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5AFD3" w14:textId="77777777" w:rsidR="008846B5" w:rsidRDefault="008846B5" w:rsidP="008846B5">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6D254A05" wp14:editId="4A9583E6">
            <wp:extent cx="6858000" cy="1019175"/>
            <wp:effectExtent l="0" t="0" r="0" b="9525"/>
            <wp:docPr id="240" name="Picture 240"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0E4719A8" w14:textId="77777777" w:rsidR="008846B5" w:rsidRDefault="008846B5" w:rsidP="008846B5">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58AFFA00" w14:textId="77777777" w:rsidR="008846B5" w:rsidRPr="008846B5" w:rsidRDefault="008846B5" w:rsidP="008846B5">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8846B5">
        <w:rPr>
          <w:rFonts w:ascii="Arial" w:hAnsi="Arial" w:cs="Arial"/>
          <w:b/>
          <w:bCs/>
          <w:color w:val="FF0000"/>
          <w:sz w:val="22"/>
          <w:szCs w:val="20"/>
        </w:rPr>
        <w:t>Please print your name here:</w:t>
      </w:r>
    </w:p>
    <w:bookmarkEnd w:id="0"/>
    <w:p w14:paraId="7216C623" w14:textId="77777777" w:rsidR="008846B5" w:rsidRDefault="008846B5" w:rsidP="008846B5">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8846B5" w14:paraId="41736361" w14:textId="77777777" w:rsidTr="00657E01">
        <w:trPr>
          <w:tblCellSpacing w:w="0" w:type="dxa"/>
        </w:trPr>
        <w:tc>
          <w:tcPr>
            <w:tcW w:w="0" w:type="auto"/>
            <w:gridSpan w:val="2"/>
            <w:vAlign w:val="center"/>
            <w:hideMark/>
          </w:tcPr>
          <w:p w14:paraId="6EBC1B62" w14:textId="77777777" w:rsidR="008846B5" w:rsidRDefault="008846B5" w:rsidP="00657E01">
            <w:pPr>
              <w:rPr>
                <w:rFonts w:ascii="Arial" w:eastAsia="Times New Roman" w:hAnsi="Arial" w:cs="Arial"/>
                <w:b/>
                <w:bCs/>
                <w:sz w:val="20"/>
                <w:szCs w:val="20"/>
              </w:rPr>
            </w:pPr>
            <w:r>
              <w:rPr>
                <w:rFonts w:ascii="Arial" w:eastAsia="Times New Roman" w:hAnsi="Arial" w:cs="Arial"/>
                <w:b/>
                <w:bCs/>
                <w:sz w:val="20"/>
                <w:szCs w:val="20"/>
              </w:rPr>
              <w:t>Track: Technology in Social Work Education and Practice (Interactive Workshop)</w:t>
            </w:r>
          </w:p>
        </w:tc>
      </w:tr>
      <w:tr w:rsidR="008846B5" w14:paraId="7F54512B" w14:textId="77777777" w:rsidTr="00657E01">
        <w:trPr>
          <w:tblCellSpacing w:w="0" w:type="dxa"/>
        </w:trPr>
        <w:tc>
          <w:tcPr>
            <w:tcW w:w="2160" w:type="dxa"/>
            <w:hideMark/>
          </w:tcPr>
          <w:p w14:paraId="02B865EC" w14:textId="77777777" w:rsidR="008846B5" w:rsidRDefault="008846B5"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820</w:t>
            </w:r>
          </w:p>
        </w:tc>
        <w:tc>
          <w:tcPr>
            <w:tcW w:w="8496" w:type="dxa"/>
            <w:vAlign w:val="center"/>
            <w:hideMark/>
          </w:tcPr>
          <w:p w14:paraId="772AAE80" w14:textId="77777777" w:rsidR="008846B5" w:rsidRDefault="008846B5"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#Hacking #</w:t>
            </w:r>
            <w:proofErr w:type="spellStart"/>
            <w:r>
              <w:rPr>
                <w:rFonts w:ascii="Arial" w:hAnsi="Arial" w:cs="Arial"/>
                <w:b/>
                <w:bCs/>
                <w:sz w:val="20"/>
                <w:szCs w:val="20"/>
              </w:rPr>
              <w:t>childwelfare</w:t>
            </w:r>
            <w:proofErr w:type="spellEnd"/>
            <w:r>
              <w:rPr>
                <w:rFonts w:ascii="Arial" w:hAnsi="Arial" w:cs="Arial"/>
                <w:b/>
                <w:bCs/>
                <w:sz w:val="20"/>
                <w:szCs w:val="20"/>
              </w:rPr>
              <w:t>: Building interprofessional partnership events to leverage technology for social change</w:t>
            </w:r>
          </w:p>
          <w:p w14:paraId="3B75654E" w14:textId="77777777" w:rsidR="008846B5" w:rsidRDefault="008846B5" w:rsidP="00657E01">
            <w:pPr>
              <w:pStyle w:val="NormalWeb"/>
              <w:spacing w:before="0" w:beforeAutospacing="0" w:after="0" w:afterAutospacing="0"/>
              <w:rPr>
                <w:rFonts w:ascii="Arial" w:hAnsi="Arial" w:cs="Arial"/>
                <w:sz w:val="20"/>
                <w:szCs w:val="20"/>
              </w:rPr>
            </w:pPr>
            <w:r>
              <w:rPr>
                <w:rFonts w:ascii="Arial" w:hAnsi="Arial" w:cs="Arial"/>
                <w:sz w:val="20"/>
                <w:szCs w:val="20"/>
              </w:rPr>
              <w:t>Melanie Sage, University at Buffalo, State University of New York</w:t>
            </w:r>
          </w:p>
          <w:p w14:paraId="21BC3508" w14:textId="77777777" w:rsidR="008846B5" w:rsidRDefault="008846B5" w:rsidP="00657E01">
            <w:pPr>
              <w:pStyle w:val="NormalWeb"/>
              <w:spacing w:before="0" w:beforeAutospacing="0" w:after="0" w:afterAutospacing="0"/>
              <w:rPr>
                <w:rFonts w:ascii="Arial" w:hAnsi="Arial" w:cs="Arial"/>
                <w:sz w:val="20"/>
                <w:szCs w:val="20"/>
              </w:rPr>
            </w:pPr>
            <w:r>
              <w:rPr>
                <w:rFonts w:ascii="Arial" w:hAnsi="Arial" w:cs="Arial"/>
                <w:sz w:val="20"/>
                <w:szCs w:val="20"/>
              </w:rPr>
              <w:t xml:space="preserve">Lauri </w:t>
            </w:r>
            <w:proofErr w:type="spellStart"/>
            <w:r>
              <w:rPr>
                <w:rFonts w:ascii="Arial" w:hAnsi="Arial" w:cs="Arial"/>
                <w:sz w:val="20"/>
                <w:szCs w:val="20"/>
              </w:rPr>
              <w:t>Goldkind</w:t>
            </w:r>
            <w:proofErr w:type="spellEnd"/>
            <w:r>
              <w:rPr>
                <w:rFonts w:ascii="Arial" w:hAnsi="Arial" w:cs="Arial"/>
                <w:sz w:val="20"/>
                <w:szCs w:val="20"/>
              </w:rPr>
              <w:t>, Fordham University</w:t>
            </w:r>
          </w:p>
          <w:p w14:paraId="4C4B49A0" w14:textId="77777777" w:rsidR="008846B5" w:rsidRDefault="008846B5" w:rsidP="00657E01">
            <w:pPr>
              <w:pStyle w:val="NormalWeb"/>
              <w:spacing w:before="0" w:beforeAutospacing="0" w:after="0" w:afterAutospacing="0"/>
              <w:rPr>
                <w:rFonts w:ascii="Arial" w:hAnsi="Arial" w:cs="Arial"/>
                <w:sz w:val="20"/>
                <w:szCs w:val="20"/>
              </w:rPr>
            </w:pPr>
            <w:r>
              <w:rPr>
                <w:rFonts w:ascii="Arial" w:hAnsi="Arial" w:cs="Arial"/>
                <w:sz w:val="20"/>
                <w:szCs w:val="20"/>
              </w:rPr>
              <w:t>Neva Wallach, University of Southern California</w:t>
            </w:r>
          </w:p>
        </w:tc>
      </w:tr>
    </w:tbl>
    <w:p w14:paraId="60BADADA" w14:textId="77777777" w:rsidR="008846B5" w:rsidRDefault="008846B5" w:rsidP="008846B5">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54"/>
        <w:gridCol w:w="1214"/>
        <w:gridCol w:w="6432"/>
      </w:tblGrid>
      <w:tr w:rsidR="008846B5" w14:paraId="7E43A77C" w14:textId="77777777" w:rsidTr="00657E01">
        <w:trPr>
          <w:tblCellSpacing w:w="0" w:type="dxa"/>
        </w:trPr>
        <w:tc>
          <w:tcPr>
            <w:tcW w:w="0" w:type="auto"/>
            <w:tcMar>
              <w:top w:w="60" w:type="dxa"/>
              <w:left w:w="0" w:type="dxa"/>
              <w:bottom w:w="40" w:type="dxa"/>
              <w:right w:w="200" w:type="dxa"/>
            </w:tcMar>
            <w:hideMark/>
          </w:tcPr>
          <w:p w14:paraId="7B6ABD53" w14:textId="77777777" w:rsidR="008846B5" w:rsidRDefault="008846B5"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48EE1B14" w14:textId="77777777" w:rsidR="008846B5" w:rsidRDefault="008846B5" w:rsidP="00657E01">
            <w:pPr>
              <w:rPr>
                <w:rFonts w:ascii="Arial" w:eastAsia="Times New Roman" w:hAnsi="Arial" w:cs="Arial"/>
                <w:sz w:val="20"/>
                <w:szCs w:val="20"/>
              </w:rPr>
            </w:pPr>
            <w:r>
              <w:rPr>
                <w:rFonts w:ascii="Arial" w:eastAsia="Times New Roman" w:hAnsi="Arial" w:cs="Arial"/>
                <w:sz w:val="20"/>
                <w:szCs w:val="20"/>
              </w:rPr>
              <w:t>Sunday, November 11, 2018</w:t>
            </w:r>
          </w:p>
        </w:tc>
        <w:tc>
          <w:tcPr>
            <w:tcW w:w="0" w:type="auto"/>
            <w:tcMar>
              <w:top w:w="60" w:type="dxa"/>
              <w:left w:w="0" w:type="dxa"/>
              <w:bottom w:w="40" w:type="dxa"/>
              <w:right w:w="200" w:type="dxa"/>
            </w:tcMar>
            <w:hideMark/>
          </w:tcPr>
          <w:p w14:paraId="7191A6E7" w14:textId="77777777" w:rsidR="008846B5" w:rsidRDefault="008846B5"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7BBCE78C" w14:textId="77777777" w:rsidR="008846B5" w:rsidRDefault="008846B5" w:rsidP="00657E01">
            <w:pPr>
              <w:rPr>
                <w:rFonts w:ascii="Arial" w:eastAsia="Times New Roman" w:hAnsi="Arial" w:cs="Arial"/>
                <w:sz w:val="20"/>
                <w:szCs w:val="20"/>
              </w:rPr>
            </w:pPr>
            <w:r>
              <w:rPr>
                <w:rFonts w:ascii="Arial" w:eastAsia="Times New Roman" w:hAnsi="Arial" w:cs="Arial"/>
                <w:sz w:val="20"/>
                <w:szCs w:val="20"/>
              </w:rPr>
              <w:t>10:00 AM</w:t>
            </w:r>
          </w:p>
        </w:tc>
        <w:tc>
          <w:tcPr>
            <w:tcW w:w="0" w:type="auto"/>
            <w:tcMar>
              <w:top w:w="60" w:type="dxa"/>
              <w:left w:w="0" w:type="dxa"/>
              <w:bottom w:w="40" w:type="dxa"/>
              <w:right w:w="0" w:type="dxa"/>
            </w:tcMar>
            <w:hideMark/>
          </w:tcPr>
          <w:p w14:paraId="190BDAFA" w14:textId="77777777" w:rsidR="008846B5" w:rsidRDefault="008846B5"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76DC58B2" w14:textId="77777777" w:rsidR="008846B5" w:rsidRDefault="008846B5" w:rsidP="00657E01">
            <w:pPr>
              <w:rPr>
                <w:rFonts w:ascii="Arial" w:eastAsia="Times New Roman" w:hAnsi="Arial" w:cs="Arial"/>
                <w:sz w:val="20"/>
                <w:szCs w:val="20"/>
              </w:rPr>
            </w:pPr>
            <w:r>
              <w:rPr>
                <w:rFonts w:ascii="Arial" w:eastAsia="Times New Roman" w:hAnsi="Arial" w:cs="Arial"/>
                <w:sz w:val="20"/>
                <w:szCs w:val="20"/>
              </w:rPr>
              <w:t>Americans Seminar Room (Dolphin, Walt Disney World Resort)</w:t>
            </w:r>
          </w:p>
        </w:tc>
      </w:tr>
    </w:tbl>
    <w:p w14:paraId="047D45F3" w14:textId="77777777" w:rsidR="008846B5" w:rsidRDefault="008846B5" w:rsidP="008846B5">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04"/>
        <w:gridCol w:w="272"/>
        <w:gridCol w:w="272"/>
        <w:gridCol w:w="272"/>
        <w:gridCol w:w="276"/>
        <w:gridCol w:w="504"/>
      </w:tblGrid>
      <w:tr w:rsidR="008846B5" w14:paraId="41458EAF"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4F11F2B" w14:textId="77777777" w:rsidR="008846B5" w:rsidRDefault="008846B5"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8846B5" w14:paraId="0A5721A4"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247FB627" w14:textId="77777777" w:rsidR="008846B5" w:rsidRDefault="008846B5"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7BC332" w14:textId="77777777" w:rsidR="008846B5" w:rsidRDefault="008846B5"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0FC2483" w14:textId="77777777" w:rsidR="008846B5" w:rsidRDefault="008846B5"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119D25" w14:textId="77777777" w:rsidR="008846B5" w:rsidRDefault="008846B5"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C6491F" w14:textId="77777777" w:rsidR="008846B5" w:rsidRDefault="008846B5"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BEFD1FA" w14:textId="77777777" w:rsidR="008846B5" w:rsidRDefault="008846B5" w:rsidP="00657E01">
            <w:pPr>
              <w:jc w:val="center"/>
              <w:rPr>
                <w:rFonts w:ascii="Arial" w:eastAsia="Times New Roman" w:hAnsi="Arial" w:cs="Arial"/>
                <w:b/>
                <w:bCs/>
              </w:rPr>
            </w:pPr>
            <w:r>
              <w:rPr>
                <w:rFonts w:ascii="Arial" w:eastAsia="Times New Roman" w:hAnsi="Arial" w:cs="Arial"/>
                <w:b/>
                <w:bCs/>
              </w:rPr>
              <w:t>N/A</w:t>
            </w:r>
          </w:p>
        </w:tc>
      </w:tr>
      <w:tr w:rsidR="008846B5" w14:paraId="070CCB5B"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BB2556D" w14:textId="77777777" w:rsidR="008846B5" w:rsidRDefault="008846B5" w:rsidP="00657E01">
            <w:pPr>
              <w:rPr>
                <w:rFonts w:ascii="Arial" w:eastAsia="Times New Roman" w:hAnsi="Arial" w:cs="Arial"/>
                <w:sz w:val="20"/>
                <w:szCs w:val="20"/>
              </w:rPr>
            </w:pPr>
            <w:r>
              <w:rPr>
                <w:rFonts w:ascii="Arial" w:eastAsia="Times New Roman" w:hAnsi="Arial" w:cs="Arial"/>
                <w:sz w:val="20"/>
                <w:szCs w:val="20"/>
              </w:rPr>
              <w:t xml:space="preserve">1. Participants </w:t>
            </w:r>
            <w:proofErr w:type="gramStart"/>
            <w:r>
              <w:rPr>
                <w:rFonts w:ascii="Arial" w:eastAsia="Times New Roman" w:hAnsi="Arial" w:cs="Arial"/>
                <w:sz w:val="20"/>
                <w:szCs w:val="20"/>
              </w:rPr>
              <w:t>are able to</w:t>
            </w:r>
            <w:proofErr w:type="gramEnd"/>
            <w:r>
              <w:rPr>
                <w:rFonts w:ascii="Arial" w:eastAsia="Times New Roman" w:hAnsi="Arial" w:cs="Arial"/>
                <w:sz w:val="20"/>
                <w:szCs w:val="20"/>
              </w:rPr>
              <w:t xml:space="preserve"> identify stakeholder groups who would make key participants in the hackathon planning process.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424C6"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37B46"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D00E1"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7600D"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CA1EC" w14:textId="77777777" w:rsidR="008846B5" w:rsidRDefault="008846B5" w:rsidP="00657E01">
            <w:pPr>
              <w:rPr>
                <w:rFonts w:eastAsia="Times New Roman"/>
              </w:rPr>
            </w:pPr>
            <w:r>
              <w:rPr>
                <w:rFonts w:eastAsia="Times New Roman"/>
              </w:rPr>
              <w:t> </w:t>
            </w:r>
          </w:p>
        </w:tc>
      </w:tr>
      <w:tr w:rsidR="008846B5" w14:paraId="4BE6733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0E215D6" w14:textId="77777777" w:rsidR="008846B5" w:rsidRDefault="008846B5" w:rsidP="00657E01">
            <w:pPr>
              <w:rPr>
                <w:rFonts w:ascii="Arial" w:eastAsia="Times New Roman" w:hAnsi="Arial" w:cs="Arial"/>
                <w:sz w:val="20"/>
                <w:szCs w:val="20"/>
              </w:rPr>
            </w:pPr>
            <w:r>
              <w:rPr>
                <w:rFonts w:ascii="Arial" w:eastAsia="Times New Roman" w:hAnsi="Arial" w:cs="Arial"/>
                <w:sz w:val="20"/>
                <w:szCs w:val="20"/>
              </w:rPr>
              <w:t xml:space="preserve">2. Participants </w:t>
            </w:r>
            <w:proofErr w:type="gramStart"/>
            <w:r>
              <w:rPr>
                <w:rFonts w:ascii="Arial" w:eastAsia="Times New Roman" w:hAnsi="Arial" w:cs="Arial"/>
                <w:sz w:val="20"/>
                <w:szCs w:val="20"/>
              </w:rPr>
              <w:t>are able to</w:t>
            </w:r>
            <w:proofErr w:type="gramEnd"/>
            <w:r>
              <w:rPr>
                <w:rFonts w:ascii="Arial" w:eastAsia="Times New Roman" w:hAnsi="Arial" w:cs="Arial"/>
                <w:sz w:val="20"/>
                <w:szCs w:val="20"/>
              </w:rPr>
              <w:t xml:space="preserve"> evaluate and determine if their campus is ready to host a social issue focused hackathon.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C79EC"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E4200"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6F017"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56005"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18C77" w14:textId="77777777" w:rsidR="008846B5" w:rsidRDefault="008846B5" w:rsidP="00657E01">
            <w:pPr>
              <w:rPr>
                <w:rFonts w:eastAsia="Times New Roman"/>
              </w:rPr>
            </w:pPr>
            <w:r>
              <w:rPr>
                <w:rFonts w:eastAsia="Times New Roman"/>
              </w:rPr>
              <w:t> </w:t>
            </w:r>
          </w:p>
        </w:tc>
      </w:tr>
      <w:tr w:rsidR="008846B5" w14:paraId="664B565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2DFEC56" w14:textId="77777777" w:rsidR="008846B5" w:rsidRDefault="008846B5" w:rsidP="00657E01">
            <w:pPr>
              <w:rPr>
                <w:rFonts w:ascii="Arial" w:eastAsia="Times New Roman" w:hAnsi="Arial" w:cs="Arial"/>
                <w:sz w:val="20"/>
                <w:szCs w:val="20"/>
              </w:rPr>
            </w:pPr>
            <w:r>
              <w:rPr>
                <w:rFonts w:ascii="Arial" w:eastAsia="Times New Roman" w:hAnsi="Arial" w:cs="Arial"/>
                <w:sz w:val="20"/>
                <w:szCs w:val="20"/>
              </w:rPr>
              <w:t xml:space="preserve">3. Participants </w:t>
            </w:r>
            <w:proofErr w:type="gramStart"/>
            <w:r>
              <w:rPr>
                <w:rFonts w:ascii="Arial" w:eastAsia="Times New Roman" w:hAnsi="Arial" w:cs="Arial"/>
                <w:sz w:val="20"/>
                <w:szCs w:val="20"/>
              </w:rPr>
              <w:t>are able to</w:t>
            </w:r>
            <w:proofErr w:type="gramEnd"/>
            <w:r>
              <w:rPr>
                <w:rFonts w:ascii="Arial" w:eastAsia="Times New Roman" w:hAnsi="Arial" w:cs="Arial"/>
                <w:sz w:val="20"/>
                <w:szCs w:val="20"/>
              </w:rPr>
              <w:t xml:space="preserve"> describe and explain the basic components of a successful hackathon.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A7EC7"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E6279"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48F0E"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0D06C"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88BE3" w14:textId="77777777" w:rsidR="008846B5" w:rsidRDefault="008846B5" w:rsidP="00657E01">
            <w:pPr>
              <w:rPr>
                <w:rFonts w:eastAsia="Times New Roman"/>
              </w:rPr>
            </w:pPr>
            <w:r>
              <w:rPr>
                <w:rFonts w:eastAsia="Times New Roman"/>
              </w:rPr>
              <w:t> </w:t>
            </w:r>
          </w:p>
        </w:tc>
      </w:tr>
      <w:tr w:rsidR="008846B5" w14:paraId="5E80ED48"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33BF708" w14:textId="77777777" w:rsidR="008846B5" w:rsidRDefault="008846B5"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8846B5" w14:paraId="3451EB8D"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131BDB45" w14:textId="77777777" w:rsidR="008846B5" w:rsidRDefault="008846B5"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B7A010" w14:textId="77777777" w:rsidR="008846B5" w:rsidRDefault="008846B5"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844FEA" w14:textId="77777777" w:rsidR="008846B5" w:rsidRDefault="008846B5"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FAB67F" w14:textId="77777777" w:rsidR="008846B5" w:rsidRDefault="008846B5"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3814F4" w14:textId="77777777" w:rsidR="008846B5" w:rsidRDefault="008846B5"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88C747" w14:textId="77777777" w:rsidR="008846B5" w:rsidRDefault="008846B5"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8846B5" w14:paraId="471866DC"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5C64442" w14:textId="77777777" w:rsidR="008846B5" w:rsidRDefault="008846B5"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56F1E"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4B541"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A52E8"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B7562"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3080C" w14:textId="77777777" w:rsidR="008846B5" w:rsidRDefault="008846B5" w:rsidP="00657E01">
            <w:pPr>
              <w:rPr>
                <w:rFonts w:eastAsia="Times New Roman"/>
              </w:rPr>
            </w:pPr>
            <w:r>
              <w:rPr>
                <w:rFonts w:eastAsia="Times New Roman"/>
              </w:rPr>
              <w:t> </w:t>
            </w:r>
          </w:p>
        </w:tc>
      </w:tr>
      <w:tr w:rsidR="008846B5" w14:paraId="182FF3F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E2EF019" w14:textId="77777777" w:rsidR="008846B5" w:rsidRDefault="008846B5"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DB152"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86025"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D3E9D"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7D856"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34A23" w14:textId="77777777" w:rsidR="008846B5" w:rsidRDefault="008846B5" w:rsidP="00657E01">
            <w:pPr>
              <w:rPr>
                <w:rFonts w:eastAsia="Times New Roman"/>
              </w:rPr>
            </w:pPr>
            <w:r>
              <w:rPr>
                <w:rFonts w:eastAsia="Times New Roman"/>
              </w:rPr>
              <w:t> </w:t>
            </w:r>
          </w:p>
        </w:tc>
      </w:tr>
      <w:tr w:rsidR="008846B5" w14:paraId="568E585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2AEF6A4" w14:textId="77777777" w:rsidR="008846B5" w:rsidRDefault="008846B5"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8B5FE"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A7E88"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50D26"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64EFB"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0EDC4" w14:textId="77777777" w:rsidR="008846B5" w:rsidRDefault="008846B5" w:rsidP="00657E01">
            <w:pPr>
              <w:rPr>
                <w:rFonts w:eastAsia="Times New Roman"/>
              </w:rPr>
            </w:pPr>
            <w:r>
              <w:rPr>
                <w:rFonts w:eastAsia="Times New Roman"/>
              </w:rPr>
              <w:t> </w:t>
            </w:r>
          </w:p>
        </w:tc>
      </w:tr>
      <w:tr w:rsidR="008846B5" w14:paraId="36D974B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DDFB6CE" w14:textId="77777777" w:rsidR="008846B5" w:rsidRDefault="008846B5"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4D553"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8BED8"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E61AD"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5F167"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AE82B" w14:textId="77777777" w:rsidR="008846B5" w:rsidRDefault="008846B5" w:rsidP="00657E01">
            <w:pPr>
              <w:rPr>
                <w:rFonts w:eastAsia="Times New Roman"/>
              </w:rPr>
            </w:pPr>
            <w:r>
              <w:rPr>
                <w:rFonts w:eastAsia="Times New Roman"/>
              </w:rPr>
              <w:t> </w:t>
            </w:r>
          </w:p>
        </w:tc>
      </w:tr>
      <w:tr w:rsidR="008846B5" w14:paraId="682FBD9C"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F605C90" w14:textId="77777777" w:rsidR="008846B5" w:rsidRDefault="008846B5"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BDB5A"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AD9C6"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13EC0"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0F99C"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48F71" w14:textId="77777777" w:rsidR="008846B5" w:rsidRDefault="008846B5" w:rsidP="00657E01">
            <w:pPr>
              <w:rPr>
                <w:rFonts w:eastAsia="Times New Roman"/>
              </w:rPr>
            </w:pPr>
            <w:r>
              <w:rPr>
                <w:rFonts w:eastAsia="Times New Roman"/>
              </w:rPr>
              <w:t> </w:t>
            </w:r>
          </w:p>
        </w:tc>
      </w:tr>
      <w:tr w:rsidR="008846B5" w14:paraId="6C75EA5F"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A8A0887" w14:textId="77777777" w:rsidR="008846B5" w:rsidRDefault="008846B5"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8846B5" w14:paraId="1C7522F8"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02AD3BB9" w14:textId="77777777" w:rsidR="008846B5" w:rsidRDefault="008846B5"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AD8C966" w14:textId="77777777" w:rsidR="008846B5" w:rsidRDefault="008846B5"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B339CD" w14:textId="77777777" w:rsidR="008846B5" w:rsidRDefault="008846B5"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BD65F4" w14:textId="77777777" w:rsidR="008846B5" w:rsidRDefault="008846B5"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BFD44D7" w14:textId="77777777" w:rsidR="008846B5" w:rsidRDefault="008846B5"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46C80B" w14:textId="77777777" w:rsidR="008846B5" w:rsidRDefault="008846B5"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8846B5" w14:paraId="556967B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4CB36D2" w14:textId="77777777" w:rsidR="008846B5" w:rsidRDefault="008846B5"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2EF02"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7D599"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A3F6D"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0015A"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0C1D9" w14:textId="77777777" w:rsidR="008846B5" w:rsidRDefault="008846B5" w:rsidP="00657E01">
            <w:pPr>
              <w:rPr>
                <w:rFonts w:eastAsia="Times New Roman"/>
              </w:rPr>
            </w:pPr>
            <w:r>
              <w:rPr>
                <w:rFonts w:eastAsia="Times New Roman"/>
              </w:rPr>
              <w:t> </w:t>
            </w:r>
          </w:p>
        </w:tc>
      </w:tr>
      <w:tr w:rsidR="008846B5" w14:paraId="3ABE22DC"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7BDA98F" w14:textId="77777777" w:rsidR="008846B5" w:rsidRDefault="008846B5"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E9C01"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3B005"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4B1F7"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C3E33"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B12D4" w14:textId="77777777" w:rsidR="008846B5" w:rsidRDefault="008846B5" w:rsidP="00657E01">
            <w:pPr>
              <w:rPr>
                <w:rFonts w:eastAsia="Times New Roman"/>
              </w:rPr>
            </w:pPr>
            <w:r>
              <w:rPr>
                <w:rFonts w:eastAsia="Times New Roman"/>
              </w:rPr>
              <w:t> </w:t>
            </w:r>
          </w:p>
        </w:tc>
      </w:tr>
      <w:tr w:rsidR="008846B5" w14:paraId="54057C6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B4C3594" w14:textId="77777777" w:rsidR="008846B5" w:rsidRDefault="008846B5"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03892"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70FA7"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078F9"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DB350"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4C926" w14:textId="77777777" w:rsidR="008846B5" w:rsidRDefault="008846B5" w:rsidP="00657E01">
            <w:pPr>
              <w:rPr>
                <w:rFonts w:eastAsia="Times New Roman"/>
              </w:rPr>
            </w:pPr>
            <w:r>
              <w:rPr>
                <w:rFonts w:eastAsia="Times New Roman"/>
              </w:rPr>
              <w:t> </w:t>
            </w:r>
          </w:p>
        </w:tc>
      </w:tr>
      <w:tr w:rsidR="008846B5" w14:paraId="11A06C1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182BE87" w14:textId="77777777" w:rsidR="008846B5" w:rsidRDefault="008846B5"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440F2"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C6026"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182A5"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DE2EA"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6DEDC" w14:textId="77777777" w:rsidR="008846B5" w:rsidRDefault="008846B5" w:rsidP="00657E01">
            <w:pPr>
              <w:rPr>
                <w:rFonts w:eastAsia="Times New Roman"/>
              </w:rPr>
            </w:pPr>
            <w:r>
              <w:rPr>
                <w:rFonts w:eastAsia="Times New Roman"/>
              </w:rPr>
              <w:t> </w:t>
            </w:r>
          </w:p>
        </w:tc>
      </w:tr>
      <w:tr w:rsidR="008846B5" w14:paraId="1BD2050A"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25ED9B0" w14:textId="77777777" w:rsidR="008846B5" w:rsidRDefault="008846B5"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8846B5" w14:paraId="1944FCBB"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63180AC6" w14:textId="77777777" w:rsidR="008846B5" w:rsidRDefault="008846B5"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C624C56" w14:textId="77777777" w:rsidR="008846B5" w:rsidRDefault="008846B5"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174320" w14:textId="77777777" w:rsidR="008846B5" w:rsidRDefault="008846B5"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1771231" w14:textId="77777777" w:rsidR="008846B5" w:rsidRDefault="008846B5"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001CD66" w14:textId="77777777" w:rsidR="008846B5" w:rsidRDefault="008846B5"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0319599" w14:textId="77777777" w:rsidR="008846B5" w:rsidRDefault="008846B5"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8846B5" w14:paraId="27E8A06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6A045DD" w14:textId="77777777" w:rsidR="008846B5" w:rsidRDefault="008846B5" w:rsidP="00657E0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4DE0A"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70CA9"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D7FDE"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F44A2"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8E4A7" w14:textId="77777777" w:rsidR="008846B5" w:rsidRDefault="008846B5" w:rsidP="00657E01">
            <w:pPr>
              <w:rPr>
                <w:rFonts w:eastAsia="Times New Roman"/>
              </w:rPr>
            </w:pPr>
            <w:r>
              <w:rPr>
                <w:rFonts w:eastAsia="Times New Roman"/>
              </w:rPr>
              <w:t> </w:t>
            </w:r>
          </w:p>
        </w:tc>
      </w:tr>
      <w:tr w:rsidR="008846B5" w14:paraId="6E5212A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25F538F" w14:textId="77777777" w:rsidR="008846B5" w:rsidRDefault="008846B5" w:rsidP="00657E01">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5663F"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05BCC"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E83F0"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87E6F"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71F8C" w14:textId="77777777" w:rsidR="008846B5" w:rsidRDefault="008846B5" w:rsidP="00657E01">
            <w:pPr>
              <w:rPr>
                <w:rFonts w:eastAsia="Times New Roman"/>
              </w:rPr>
            </w:pPr>
            <w:r>
              <w:rPr>
                <w:rFonts w:eastAsia="Times New Roman"/>
              </w:rPr>
              <w:t> </w:t>
            </w:r>
          </w:p>
        </w:tc>
      </w:tr>
      <w:tr w:rsidR="008846B5" w14:paraId="63C8742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DA3685D" w14:textId="77777777" w:rsidR="008846B5" w:rsidRDefault="008846B5" w:rsidP="00657E0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798D1"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E6C62"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0B902"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62730"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A55BF" w14:textId="77777777" w:rsidR="008846B5" w:rsidRDefault="008846B5" w:rsidP="00657E01">
            <w:pPr>
              <w:rPr>
                <w:rFonts w:eastAsia="Times New Roman"/>
              </w:rPr>
            </w:pPr>
            <w:r>
              <w:rPr>
                <w:rFonts w:eastAsia="Times New Roman"/>
              </w:rPr>
              <w:t> </w:t>
            </w:r>
          </w:p>
        </w:tc>
      </w:tr>
      <w:tr w:rsidR="008846B5" w14:paraId="3767318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C1CC7FF" w14:textId="77777777" w:rsidR="008846B5" w:rsidRDefault="008846B5"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15496"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6B4E4"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663B8"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C8254" w14:textId="77777777" w:rsidR="008846B5" w:rsidRDefault="008846B5"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0AD5B" w14:textId="77777777" w:rsidR="008846B5" w:rsidRDefault="008846B5" w:rsidP="00657E01">
            <w:pPr>
              <w:rPr>
                <w:rFonts w:eastAsia="Times New Roman"/>
              </w:rPr>
            </w:pPr>
            <w:r>
              <w:rPr>
                <w:rFonts w:eastAsia="Times New Roman"/>
              </w:rPr>
              <w:t> </w:t>
            </w:r>
          </w:p>
        </w:tc>
      </w:tr>
    </w:tbl>
    <w:p w14:paraId="0CE508F4" w14:textId="77777777" w:rsidR="008846B5" w:rsidRDefault="008846B5" w:rsidP="008846B5">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49952F7D" w14:textId="77777777" w:rsidR="008846B5" w:rsidRDefault="008846B5" w:rsidP="008846B5">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7B4BA6BF" w14:textId="77777777" w:rsidR="003A1028" w:rsidRDefault="003A1028"/>
    <w:sectPr w:rsidR="003A1028" w:rsidSect="008846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B5"/>
    <w:rsid w:val="003A1028"/>
    <w:rsid w:val="00884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A0BA0"/>
  <w15:chartTrackingRefBased/>
  <w15:docId w15:val="{32A00F8D-4F8F-4021-99A6-1EA8FFD3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6B5"/>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8846B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6B5"/>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8846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2018-09-27T16:01:00Z</dcterms:created>
  <dcterms:modified xsi:type="dcterms:W3CDTF">2018-09-27T16:02:00Z</dcterms:modified>
</cp:coreProperties>
</file>