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2498" w14:textId="77777777" w:rsidR="008E6EC8" w:rsidRDefault="008E6EC8" w:rsidP="008E6EC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8B2D403" wp14:editId="7F7C80A8">
            <wp:extent cx="6858000" cy="1019175"/>
            <wp:effectExtent l="0" t="0" r="0" b="9525"/>
            <wp:docPr id="212" name="Picture 21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30B949E" w14:textId="77777777" w:rsidR="008E6EC8" w:rsidRDefault="008E6EC8" w:rsidP="008E6EC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E512A1F" w14:textId="77777777" w:rsidR="008E6EC8" w:rsidRPr="008E6EC8" w:rsidRDefault="008E6EC8" w:rsidP="008E6EC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E6EC8">
        <w:rPr>
          <w:rFonts w:ascii="Arial" w:hAnsi="Arial" w:cs="Arial"/>
          <w:b/>
          <w:bCs/>
          <w:color w:val="FF0000"/>
          <w:sz w:val="22"/>
          <w:szCs w:val="20"/>
        </w:rPr>
        <w:t>Please print your name here:</w:t>
      </w:r>
    </w:p>
    <w:bookmarkEnd w:id="0"/>
    <w:p w14:paraId="4AC9ADFE" w14:textId="77777777" w:rsidR="008E6EC8" w:rsidRDefault="008E6EC8" w:rsidP="008E6EC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E6EC8" w14:paraId="3E0FE22B" w14:textId="77777777" w:rsidTr="00657E01">
        <w:trPr>
          <w:tblCellSpacing w:w="0" w:type="dxa"/>
        </w:trPr>
        <w:tc>
          <w:tcPr>
            <w:tcW w:w="0" w:type="auto"/>
            <w:gridSpan w:val="2"/>
            <w:vAlign w:val="center"/>
            <w:hideMark/>
          </w:tcPr>
          <w:p w14:paraId="3624D519" w14:textId="77777777" w:rsidR="008E6EC8" w:rsidRDefault="008E6EC8" w:rsidP="00657E01">
            <w:pPr>
              <w:rPr>
                <w:rFonts w:ascii="Arial" w:eastAsia="Times New Roman" w:hAnsi="Arial" w:cs="Arial"/>
                <w:b/>
                <w:bCs/>
                <w:sz w:val="20"/>
                <w:szCs w:val="20"/>
              </w:rPr>
            </w:pPr>
            <w:r>
              <w:rPr>
                <w:rFonts w:ascii="Arial" w:eastAsia="Times New Roman" w:hAnsi="Arial" w:cs="Arial"/>
                <w:b/>
                <w:bCs/>
                <w:sz w:val="20"/>
                <w:szCs w:val="20"/>
              </w:rPr>
              <w:t>Track: Human Behavior and the Social Environment (Panel)</w:t>
            </w:r>
          </w:p>
        </w:tc>
      </w:tr>
      <w:tr w:rsidR="008E6EC8" w14:paraId="34E94385" w14:textId="77777777" w:rsidTr="00657E01">
        <w:trPr>
          <w:tblCellSpacing w:w="0" w:type="dxa"/>
        </w:trPr>
        <w:tc>
          <w:tcPr>
            <w:tcW w:w="2160" w:type="dxa"/>
            <w:hideMark/>
          </w:tcPr>
          <w:p w14:paraId="02646D68" w14:textId="77777777" w:rsidR="008E6EC8" w:rsidRDefault="008E6EC8"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725</w:t>
            </w:r>
          </w:p>
        </w:tc>
        <w:tc>
          <w:tcPr>
            <w:tcW w:w="8496" w:type="dxa"/>
            <w:vAlign w:val="center"/>
            <w:hideMark/>
          </w:tcPr>
          <w:p w14:paraId="61C5E3D4" w14:textId="77777777" w:rsidR="008E6EC8" w:rsidRDefault="008E6EC8"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Creativity in Teaching: Utilizing a Progressive Pedagogical Framework in HBSE Courses</w:t>
            </w:r>
          </w:p>
          <w:p w14:paraId="7FC22CEE" w14:textId="77777777" w:rsidR="008E6EC8" w:rsidRDefault="008E6EC8" w:rsidP="00657E01">
            <w:pPr>
              <w:pStyle w:val="NormalWeb"/>
              <w:spacing w:before="0" w:beforeAutospacing="0" w:after="0" w:afterAutospacing="0"/>
              <w:rPr>
                <w:rFonts w:ascii="Arial" w:hAnsi="Arial" w:cs="Arial"/>
                <w:sz w:val="20"/>
                <w:szCs w:val="20"/>
              </w:rPr>
            </w:pPr>
            <w:r>
              <w:rPr>
                <w:rFonts w:ascii="Arial" w:hAnsi="Arial" w:cs="Arial"/>
                <w:sz w:val="20"/>
                <w:szCs w:val="20"/>
              </w:rPr>
              <w:t>D. Crystal Coles, University of Kansas School of Social Welfare</w:t>
            </w:r>
          </w:p>
          <w:p w14:paraId="5742B366" w14:textId="77777777" w:rsidR="008E6EC8" w:rsidRDefault="008E6EC8" w:rsidP="00657E01">
            <w:pPr>
              <w:pStyle w:val="NormalWeb"/>
              <w:spacing w:before="0" w:beforeAutospacing="0" w:after="0" w:afterAutospacing="0"/>
              <w:rPr>
                <w:rFonts w:ascii="Arial" w:hAnsi="Arial" w:cs="Arial"/>
                <w:sz w:val="20"/>
                <w:szCs w:val="20"/>
              </w:rPr>
            </w:pPr>
            <w:r>
              <w:rPr>
                <w:rFonts w:ascii="Arial" w:hAnsi="Arial" w:cs="Arial"/>
                <w:sz w:val="20"/>
                <w:szCs w:val="20"/>
              </w:rPr>
              <w:t>Angie M. Mann-Williams, Eastern Michigan University</w:t>
            </w:r>
          </w:p>
        </w:tc>
      </w:tr>
    </w:tbl>
    <w:p w14:paraId="73D01BA2" w14:textId="77777777" w:rsidR="008E6EC8" w:rsidRDefault="008E6EC8" w:rsidP="008E6EC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39"/>
        <w:gridCol w:w="1080"/>
        <w:gridCol w:w="6581"/>
      </w:tblGrid>
      <w:tr w:rsidR="008E6EC8" w14:paraId="10259749" w14:textId="77777777" w:rsidTr="00657E01">
        <w:trPr>
          <w:tblCellSpacing w:w="0" w:type="dxa"/>
        </w:trPr>
        <w:tc>
          <w:tcPr>
            <w:tcW w:w="0" w:type="auto"/>
            <w:tcMar>
              <w:top w:w="60" w:type="dxa"/>
              <w:left w:w="0" w:type="dxa"/>
              <w:bottom w:w="40" w:type="dxa"/>
              <w:right w:w="200" w:type="dxa"/>
            </w:tcMar>
            <w:hideMark/>
          </w:tcPr>
          <w:p w14:paraId="11C0F949" w14:textId="77777777" w:rsidR="008E6EC8" w:rsidRDefault="008E6EC8"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3281A7F"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248D3DB9" w14:textId="77777777" w:rsidR="008E6EC8" w:rsidRDefault="008E6EC8"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985B5E7"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9A034A2" w14:textId="77777777" w:rsidR="008E6EC8" w:rsidRDefault="008E6EC8"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2102344"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Europe 1, Lobby/Third Floor (Dolphin, Walt Disney World Resort)</w:t>
            </w:r>
          </w:p>
        </w:tc>
      </w:tr>
    </w:tbl>
    <w:p w14:paraId="0D298C1C" w14:textId="77777777" w:rsidR="008E6EC8" w:rsidRDefault="008E6EC8" w:rsidP="008E6EC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8E6EC8" w14:paraId="6B8EE8F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F0D7AE" w14:textId="77777777" w:rsidR="008E6EC8" w:rsidRDefault="008E6EC8"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E6EC8" w14:paraId="05A4C94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48BC210"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A0CF87"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466794"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006411"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0BCF11" w14:textId="77777777" w:rsidR="008E6EC8" w:rsidRDefault="008E6EC8"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13B8C8" w14:textId="77777777" w:rsidR="008E6EC8" w:rsidRDefault="008E6EC8" w:rsidP="00657E01">
            <w:pPr>
              <w:jc w:val="center"/>
              <w:rPr>
                <w:rFonts w:ascii="Arial" w:eastAsia="Times New Roman" w:hAnsi="Arial" w:cs="Arial"/>
                <w:b/>
                <w:bCs/>
              </w:rPr>
            </w:pPr>
            <w:r>
              <w:rPr>
                <w:rFonts w:ascii="Arial" w:eastAsia="Times New Roman" w:hAnsi="Arial" w:cs="Arial"/>
                <w:b/>
                <w:bCs/>
              </w:rPr>
              <w:t>N/A</w:t>
            </w:r>
          </w:p>
        </w:tc>
      </w:tr>
      <w:tr w:rsidR="008E6EC8" w14:paraId="2FE37AA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DCB06CF"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Identify and explain the tenets undergirding utilizing a progressive pedagogical framework for teaching and learning within HBSE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EE65"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65F3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FE7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29DD"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E3F1" w14:textId="77777777" w:rsidR="008E6EC8" w:rsidRDefault="008E6EC8" w:rsidP="00657E01">
            <w:pPr>
              <w:rPr>
                <w:rFonts w:eastAsia="Times New Roman"/>
              </w:rPr>
            </w:pPr>
            <w:r>
              <w:rPr>
                <w:rFonts w:eastAsia="Times New Roman"/>
              </w:rPr>
              <w:t> </w:t>
            </w:r>
          </w:p>
        </w:tc>
      </w:tr>
      <w:tr w:rsidR="008E6EC8" w14:paraId="3DC89F2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E62EDE"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Articulate an understanding of how a progressive pedagogical framework enhances student knowledge, theoretical application skills, and understanding of the complexity of the content within HBSE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0C35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24EB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1F30E"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64B9D"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F6C3F" w14:textId="77777777" w:rsidR="008E6EC8" w:rsidRDefault="008E6EC8" w:rsidP="00657E01">
            <w:pPr>
              <w:rPr>
                <w:rFonts w:eastAsia="Times New Roman"/>
              </w:rPr>
            </w:pPr>
            <w:r>
              <w:rPr>
                <w:rFonts w:eastAsia="Times New Roman"/>
              </w:rPr>
              <w:t> </w:t>
            </w:r>
          </w:p>
        </w:tc>
      </w:tr>
      <w:tr w:rsidR="008E6EC8" w14:paraId="1085760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8E7515"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Develop an understanding of how this framework increases student</w:t>
            </w:r>
            <w:r>
              <w:rPr>
                <w:rFonts w:ascii="Arial" w:eastAsia="Times New Roman" w:hAnsi="Arial" w:cs="Arial"/>
                <w:sz w:val="20"/>
                <w:szCs w:val="20"/>
              </w:rPr>
              <w:softHyphen/>
            </w:r>
            <w:r>
              <w:rPr>
                <w:rFonts w:ascii="Arial" w:eastAsia="Times New Roman" w:hAnsi="Arial" w:cs="Arial"/>
                <w:sz w:val="20"/>
                <w:szCs w:val="20"/>
              </w:rPr>
              <w:t>’</w:t>
            </w:r>
            <w:r>
              <w:rPr>
                <w:rFonts w:ascii="Arial" w:eastAsia="Times New Roman" w:hAnsi="Arial" w:cs="Arial"/>
                <w:sz w:val="20"/>
                <w:szCs w:val="20"/>
              </w:rPr>
              <w:t>s knowledge of the HBSE content and its interconnectedness with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7F4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54F56"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164FE"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3A71"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AD68B" w14:textId="77777777" w:rsidR="008E6EC8" w:rsidRDefault="008E6EC8" w:rsidP="00657E01">
            <w:pPr>
              <w:rPr>
                <w:rFonts w:eastAsia="Times New Roman"/>
              </w:rPr>
            </w:pPr>
            <w:r>
              <w:rPr>
                <w:rFonts w:eastAsia="Times New Roman"/>
              </w:rPr>
              <w:t> </w:t>
            </w:r>
          </w:p>
        </w:tc>
      </w:tr>
      <w:tr w:rsidR="008E6EC8" w14:paraId="6337764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0CC03B" w14:textId="77777777" w:rsidR="008E6EC8" w:rsidRDefault="008E6EC8"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E6EC8" w14:paraId="0DB4D44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1C1F396"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AAA140"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F8F355"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9BF0FA"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786C48"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DEC83E"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E6EC8" w14:paraId="7374154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418FBF"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834F"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16FD"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9E9C"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911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B6DE8" w14:textId="77777777" w:rsidR="008E6EC8" w:rsidRDefault="008E6EC8" w:rsidP="00657E01">
            <w:pPr>
              <w:rPr>
                <w:rFonts w:eastAsia="Times New Roman"/>
              </w:rPr>
            </w:pPr>
            <w:r>
              <w:rPr>
                <w:rFonts w:eastAsia="Times New Roman"/>
              </w:rPr>
              <w:t> </w:t>
            </w:r>
          </w:p>
        </w:tc>
      </w:tr>
      <w:tr w:rsidR="008E6EC8" w14:paraId="2D60E26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602C64"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C0C8"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AB4B"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5901"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3F7A"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1E310" w14:textId="77777777" w:rsidR="008E6EC8" w:rsidRDefault="008E6EC8" w:rsidP="00657E01">
            <w:pPr>
              <w:rPr>
                <w:rFonts w:eastAsia="Times New Roman"/>
              </w:rPr>
            </w:pPr>
            <w:r>
              <w:rPr>
                <w:rFonts w:eastAsia="Times New Roman"/>
              </w:rPr>
              <w:t> </w:t>
            </w:r>
          </w:p>
        </w:tc>
      </w:tr>
      <w:tr w:rsidR="008E6EC8" w14:paraId="4521EC5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8DAAAE3"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AB10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5A55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FD8E"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2DDFD"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B35F6" w14:textId="77777777" w:rsidR="008E6EC8" w:rsidRDefault="008E6EC8" w:rsidP="00657E01">
            <w:pPr>
              <w:rPr>
                <w:rFonts w:eastAsia="Times New Roman"/>
              </w:rPr>
            </w:pPr>
            <w:r>
              <w:rPr>
                <w:rFonts w:eastAsia="Times New Roman"/>
              </w:rPr>
              <w:t> </w:t>
            </w:r>
          </w:p>
        </w:tc>
      </w:tr>
      <w:tr w:rsidR="008E6EC8" w14:paraId="45252AE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75AF5C"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34C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FC99"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58AB"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E5EDA"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9BD04" w14:textId="77777777" w:rsidR="008E6EC8" w:rsidRDefault="008E6EC8" w:rsidP="00657E01">
            <w:pPr>
              <w:rPr>
                <w:rFonts w:eastAsia="Times New Roman"/>
              </w:rPr>
            </w:pPr>
            <w:r>
              <w:rPr>
                <w:rFonts w:eastAsia="Times New Roman"/>
              </w:rPr>
              <w:t> </w:t>
            </w:r>
          </w:p>
        </w:tc>
      </w:tr>
      <w:tr w:rsidR="008E6EC8" w14:paraId="4F275C9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DEBC1B3"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2CB71"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789C"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6A1E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D313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19B0" w14:textId="77777777" w:rsidR="008E6EC8" w:rsidRDefault="008E6EC8" w:rsidP="00657E01">
            <w:pPr>
              <w:rPr>
                <w:rFonts w:eastAsia="Times New Roman"/>
              </w:rPr>
            </w:pPr>
            <w:r>
              <w:rPr>
                <w:rFonts w:eastAsia="Times New Roman"/>
              </w:rPr>
              <w:t> </w:t>
            </w:r>
          </w:p>
        </w:tc>
      </w:tr>
      <w:tr w:rsidR="008E6EC8" w14:paraId="6CEF6E0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16E22B" w14:textId="77777777" w:rsidR="008E6EC8" w:rsidRDefault="008E6EC8"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8E6EC8" w14:paraId="37DDEB5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85BE2CC"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187C0F"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C1E06"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F88619"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3D5695"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2F6260"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E6EC8" w14:paraId="30BEE52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7997896"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3FD7E"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08CEF"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B959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5FFB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1AAA" w14:textId="77777777" w:rsidR="008E6EC8" w:rsidRDefault="008E6EC8" w:rsidP="00657E01">
            <w:pPr>
              <w:rPr>
                <w:rFonts w:eastAsia="Times New Roman"/>
              </w:rPr>
            </w:pPr>
            <w:r>
              <w:rPr>
                <w:rFonts w:eastAsia="Times New Roman"/>
              </w:rPr>
              <w:t> </w:t>
            </w:r>
          </w:p>
        </w:tc>
      </w:tr>
      <w:tr w:rsidR="008E6EC8" w14:paraId="76DADA7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66979CF"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CAF9"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84F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65DF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F474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DA549" w14:textId="77777777" w:rsidR="008E6EC8" w:rsidRDefault="008E6EC8" w:rsidP="00657E01">
            <w:pPr>
              <w:rPr>
                <w:rFonts w:eastAsia="Times New Roman"/>
              </w:rPr>
            </w:pPr>
            <w:r>
              <w:rPr>
                <w:rFonts w:eastAsia="Times New Roman"/>
              </w:rPr>
              <w:t> </w:t>
            </w:r>
          </w:p>
        </w:tc>
      </w:tr>
      <w:tr w:rsidR="008E6EC8" w14:paraId="658B108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FB7493"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3FC8C"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7C3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756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52E1C"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A52A" w14:textId="77777777" w:rsidR="008E6EC8" w:rsidRDefault="008E6EC8" w:rsidP="00657E01">
            <w:pPr>
              <w:rPr>
                <w:rFonts w:eastAsia="Times New Roman"/>
              </w:rPr>
            </w:pPr>
            <w:r>
              <w:rPr>
                <w:rFonts w:eastAsia="Times New Roman"/>
              </w:rPr>
              <w:t> </w:t>
            </w:r>
          </w:p>
        </w:tc>
      </w:tr>
      <w:tr w:rsidR="008E6EC8" w14:paraId="7522B83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06D853"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5BF98"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0315"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726CE"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86F1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F541" w14:textId="77777777" w:rsidR="008E6EC8" w:rsidRDefault="008E6EC8" w:rsidP="00657E01">
            <w:pPr>
              <w:rPr>
                <w:rFonts w:eastAsia="Times New Roman"/>
              </w:rPr>
            </w:pPr>
            <w:r>
              <w:rPr>
                <w:rFonts w:eastAsia="Times New Roman"/>
              </w:rPr>
              <w:t> </w:t>
            </w:r>
          </w:p>
        </w:tc>
      </w:tr>
      <w:tr w:rsidR="008E6EC8" w14:paraId="7FBA258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02350D" w14:textId="77777777" w:rsidR="008E6EC8" w:rsidRDefault="008E6EC8"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E6EC8" w14:paraId="7AC7676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33EF59A"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60E019"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82000A"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485B1E"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DC85CA"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053B7A" w14:textId="77777777" w:rsidR="008E6EC8" w:rsidRDefault="008E6EC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E6EC8" w14:paraId="2921BAE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ED78B9A"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7CF8"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E10C3"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B41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0F5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B581" w14:textId="77777777" w:rsidR="008E6EC8" w:rsidRDefault="008E6EC8" w:rsidP="00657E01">
            <w:pPr>
              <w:rPr>
                <w:rFonts w:eastAsia="Times New Roman"/>
              </w:rPr>
            </w:pPr>
            <w:r>
              <w:rPr>
                <w:rFonts w:eastAsia="Times New Roman"/>
              </w:rPr>
              <w:t> </w:t>
            </w:r>
          </w:p>
        </w:tc>
      </w:tr>
      <w:tr w:rsidR="008E6EC8" w14:paraId="2A862C6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E0B193E"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0848"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AB2B"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5182"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CD9B"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83EE" w14:textId="77777777" w:rsidR="008E6EC8" w:rsidRDefault="008E6EC8" w:rsidP="00657E01">
            <w:pPr>
              <w:rPr>
                <w:rFonts w:eastAsia="Times New Roman"/>
              </w:rPr>
            </w:pPr>
            <w:r>
              <w:rPr>
                <w:rFonts w:eastAsia="Times New Roman"/>
              </w:rPr>
              <w:t> </w:t>
            </w:r>
          </w:p>
        </w:tc>
      </w:tr>
      <w:tr w:rsidR="008E6EC8" w14:paraId="1576E76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8618D28"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12467"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E5A68"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438F"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C7D9"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2B642" w14:textId="77777777" w:rsidR="008E6EC8" w:rsidRDefault="008E6EC8" w:rsidP="00657E01">
            <w:pPr>
              <w:rPr>
                <w:rFonts w:eastAsia="Times New Roman"/>
              </w:rPr>
            </w:pPr>
            <w:r>
              <w:rPr>
                <w:rFonts w:eastAsia="Times New Roman"/>
              </w:rPr>
              <w:t> </w:t>
            </w:r>
          </w:p>
        </w:tc>
      </w:tr>
      <w:tr w:rsidR="008E6EC8" w14:paraId="14AFC7D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D993EB5" w14:textId="77777777" w:rsidR="008E6EC8" w:rsidRDefault="008E6EC8"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4DC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31E4"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E1EC"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D22BA" w14:textId="77777777" w:rsidR="008E6EC8" w:rsidRDefault="008E6E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A2D7C" w14:textId="77777777" w:rsidR="008E6EC8" w:rsidRDefault="008E6EC8" w:rsidP="00657E01">
            <w:pPr>
              <w:rPr>
                <w:rFonts w:eastAsia="Times New Roman"/>
              </w:rPr>
            </w:pPr>
            <w:r>
              <w:rPr>
                <w:rFonts w:eastAsia="Times New Roman"/>
              </w:rPr>
              <w:t> </w:t>
            </w:r>
          </w:p>
        </w:tc>
      </w:tr>
    </w:tbl>
    <w:p w14:paraId="36914144" w14:textId="77777777" w:rsidR="008E6EC8" w:rsidRDefault="008E6EC8" w:rsidP="008E6EC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D81AB36" w14:textId="77777777" w:rsidR="008E6EC8" w:rsidRDefault="008E6EC8" w:rsidP="008E6EC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2922AD4" w14:textId="77777777" w:rsidR="003A1028" w:rsidRDefault="003A1028"/>
    <w:sectPr w:rsidR="003A1028" w:rsidSect="008E6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C8"/>
    <w:rsid w:val="003A1028"/>
    <w:rsid w:val="008E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4A2C"/>
  <w15:chartTrackingRefBased/>
  <w15:docId w15:val="{4678F8A5-3FB5-4EE9-B894-390111FD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EC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E6EC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EC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E6E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2018-09-27T15:37:00Z</dcterms:created>
  <dcterms:modified xsi:type="dcterms:W3CDTF">2018-09-27T15:38:00Z</dcterms:modified>
</cp:coreProperties>
</file>