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626A8" w14:textId="77777777" w:rsidR="00DD5F97" w:rsidRDefault="00DD5F97" w:rsidP="00DD5F97">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3B8F0FC7" wp14:editId="7A5D146A">
            <wp:extent cx="6858000" cy="1019175"/>
            <wp:effectExtent l="0" t="0" r="0" b="9525"/>
            <wp:docPr id="198" name="Picture 198"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1A25F7A4" w14:textId="77777777" w:rsidR="00DD5F97" w:rsidRDefault="00DD5F97" w:rsidP="00DD5F97">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3D9A04C0" w14:textId="77777777" w:rsidR="00DD5F97" w:rsidRPr="00DD5F97" w:rsidRDefault="00DD5F97" w:rsidP="00DD5F97">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DD5F97">
        <w:rPr>
          <w:rFonts w:ascii="Arial" w:hAnsi="Arial" w:cs="Arial"/>
          <w:b/>
          <w:bCs/>
          <w:color w:val="FF0000"/>
          <w:sz w:val="22"/>
          <w:szCs w:val="20"/>
        </w:rPr>
        <w:t>Please print your name here:</w:t>
      </w:r>
    </w:p>
    <w:bookmarkEnd w:id="0"/>
    <w:p w14:paraId="58B5201A" w14:textId="77777777" w:rsidR="00DD5F97" w:rsidRDefault="00DD5F97" w:rsidP="00DD5F97">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DD5F97" w14:paraId="2C0F7D2D" w14:textId="77777777" w:rsidTr="00964F51">
        <w:trPr>
          <w:tblCellSpacing w:w="0" w:type="dxa"/>
        </w:trPr>
        <w:tc>
          <w:tcPr>
            <w:tcW w:w="0" w:type="auto"/>
            <w:gridSpan w:val="2"/>
            <w:vAlign w:val="center"/>
            <w:hideMark/>
          </w:tcPr>
          <w:p w14:paraId="379D63EE" w14:textId="77777777" w:rsidR="00DD5F97" w:rsidRDefault="00DD5F97" w:rsidP="00964F51">
            <w:pPr>
              <w:rPr>
                <w:rFonts w:ascii="Arial" w:eastAsia="Times New Roman" w:hAnsi="Arial" w:cs="Arial"/>
                <w:b/>
                <w:bCs/>
                <w:sz w:val="20"/>
                <w:szCs w:val="20"/>
              </w:rPr>
            </w:pPr>
            <w:r>
              <w:rPr>
                <w:rFonts w:ascii="Arial" w:eastAsia="Times New Roman" w:hAnsi="Arial" w:cs="Arial"/>
                <w:b/>
                <w:bCs/>
                <w:sz w:val="20"/>
                <w:szCs w:val="20"/>
              </w:rPr>
              <w:t>Track: Interprofessional Education and Collaborative Practice (Panel)</w:t>
            </w:r>
          </w:p>
        </w:tc>
      </w:tr>
      <w:tr w:rsidR="00DD5F97" w14:paraId="0E49F0F4" w14:textId="77777777" w:rsidTr="00964F51">
        <w:trPr>
          <w:tblCellSpacing w:w="0" w:type="dxa"/>
        </w:trPr>
        <w:tc>
          <w:tcPr>
            <w:tcW w:w="2160" w:type="dxa"/>
            <w:hideMark/>
          </w:tcPr>
          <w:p w14:paraId="6941E769" w14:textId="77777777" w:rsidR="00DD5F97" w:rsidRDefault="00DD5F97" w:rsidP="00964F5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681</w:t>
            </w:r>
          </w:p>
        </w:tc>
        <w:tc>
          <w:tcPr>
            <w:tcW w:w="8496" w:type="dxa"/>
            <w:vAlign w:val="center"/>
            <w:hideMark/>
          </w:tcPr>
          <w:p w14:paraId="20578C9A" w14:textId="77777777" w:rsidR="00DD5F97" w:rsidRDefault="00DD5F97" w:rsidP="00964F51">
            <w:pPr>
              <w:pStyle w:val="NormalWeb"/>
              <w:spacing w:before="0" w:beforeAutospacing="0" w:after="0" w:afterAutospacing="0"/>
              <w:rPr>
                <w:rFonts w:ascii="Arial" w:hAnsi="Arial" w:cs="Arial"/>
                <w:b/>
                <w:bCs/>
                <w:sz w:val="20"/>
                <w:szCs w:val="20"/>
              </w:rPr>
            </w:pPr>
            <w:r>
              <w:rPr>
                <w:rFonts w:ascii="Arial" w:hAnsi="Arial" w:cs="Arial"/>
                <w:b/>
                <w:bCs/>
                <w:sz w:val="20"/>
                <w:szCs w:val="20"/>
              </w:rPr>
              <w:t>Preparing MSW Students for Interprofessional Practice: Three Programs Share Lessons Learned</w:t>
            </w:r>
          </w:p>
          <w:p w14:paraId="59B9A12C" w14:textId="77777777" w:rsidR="00DD5F97" w:rsidRDefault="00DD5F97" w:rsidP="00964F51">
            <w:pPr>
              <w:pStyle w:val="NormalWeb"/>
              <w:spacing w:before="0" w:beforeAutospacing="0" w:after="0" w:afterAutospacing="0"/>
              <w:rPr>
                <w:rFonts w:ascii="Arial" w:hAnsi="Arial" w:cs="Arial"/>
                <w:sz w:val="20"/>
                <w:szCs w:val="20"/>
              </w:rPr>
            </w:pPr>
            <w:r>
              <w:rPr>
                <w:rFonts w:ascii="Arial" w:hAnsi="Arial" w:cs="Arial"/>
                <w:sz w:val="20"/>
                <w:szCs w:val="20"/>
              </w:rPr>
              <w:t>Bethany R. Lee, University of Maryland, Baltimore</w:t>
            </w:r>
          </w:p>
          <w:p w14:paraId="4168FBC9" w14:textId="77777777" w:rsidR="00DD5F97" w:rsidRDefault="00DD5F97" w:rsidP="00964F51">
            <w:pPr>
              <w:pStyle w:val="NormalWeb"/>
              <w:spacing w:before="0" w:beforeAutospacing="0" w:after="0" w:afterAutospacing="0"/>
              <w:rPr>
                <w:rFonts w:ascii="Arial" w:hAnsi="Arial" w:cs="Arial"/>
                <w:sz w:val="20"/>
                <w:szCs w:val="20"/>
              </w:rPr>
            </w:pPr>
            <w:r>
              <w:rPr>
                <w:rFonts w:ascii="Arial" w:hAnsi="Arial" w:cs="Arial"/>
                <w:sz w:val="20"/>
                <w:szCs w:val="20"/>
              </w:rPr>
              <w:t>Shauna Acquavita, University of Cincinnati</w:t>
            </w:r>
          </w:p>
          <w:p w14:paraId="73902FF3" w14:textId="77777777" w:rsidR="00DD5F97" w:rsidRDefault="00DD5F97" w:rsidP="00964F51">
            <w:pPr>
              <w:pStyle w:val="NormalWeb"/>
              <w:spacing w:before="0" w:beforeAutospacing="0" w:after="0" w:afterAutospacing="0"/>
              <w:rPr>
                <w:rFonts w:ascii="Arial" w:hAnsi="Arial" w:cs="Arial"/>
                <w:sz w:val="20"/>
                <w:szCs w:val="20"/>
              </w:rPr>
            </w:pPr>
            <w:r>
              <w:rPr>
                <w:rFonts w:ascii="Arial" w:hAnsi="Arial" w:cs="Arial"/>
                <w:sz w:val="20"/>
                <w:szCs w:val="20"/>
              </w:rPr>
              <w:t>Michelle Levy, University of Kansas</w:t>
            </w:r>
          </w:p>
          <w:p w14:paraId="7D8C66A0" w14:textId="77777777" w:rsidR="00DD5F97" w:rsidRDefault="00DD5F97" w:rsidP="00964F51">
            <w:pPr>
              <w:pStyle w:val="NormalWeb"/>
              <w:spacing w:before="0" w:beforeAutospacing="0" w:after="0" w:afterAutospacing="0"/>
              <w:rPr>
                <w:rFonts w:ascii="Arial" w:hAnsi="Arial" w:cs="Arial"/>
                <w:sz w:val="20"/>
                <w:szCs w:val="20"/>
              </w:rPr>
            </w:pPr>
            <w:r>
              <w:rPr>
                <w:rFonts w:ascii="Arial" w:hAnsi="Arial" w:cs="Arial"/>
                <w:sz w:val="20"/>
                <w:szCs w:val="20"/>
              </w:rPr>
              <w:t>Paul Sacco, University of Maryland, Baltimore</w:t>
            </w:r>
          </w:p>
        </w:tc>
      </w:tr>
    </w:tbl>
    <w:p w14:paraId="45AD789D" w14:textId="77777777" w:rsidR="00DD5F97" w:rsidRDefault="00DD5F97" w:rsidP="00DD5F97">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318"/>
        <w:gridCol w:w="1093"/>
        <w:gridCol w:w="6389"/>
      </w:tblGrid>
      <w:tr w:rsidR="00DD5F97" w14:paraId="0CAC7D42" w14:textId="77777777" w:rsidTr="00964F51">
        <w:trPr>
          <w:tblCellSpacing w:w="0" w:type="dxa"/>
        </w:trPr>
        <w:tc>
          <w:tcPr>
            <w:tcW w:w="0" w:type="auto"/>
            <w:tcMar>
              <w:top w:w="60" w:type="dxa"/>
              <w:left w:w="0" w:type="dxa"/>
              <w:bottom w:w="40" w:type="dxa"/>
              <w:right w:w="200" w:type="dxa"/>
            </w:tcMar>
            <w:hideMark/>
          </w:tcPr>
          <w:p w14:paraId="2AF8ECD0" w14:textId="77777777" w:rsidR="00DD5F97" w:rsidRDefault="00DD5F97" w:rsidP="00964F5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2AA1AFDF" w14:textId="77777777" w:rsidR="00DD5F97" w:rsidRDefault="00DD5F97" w:rsidP="00964F51">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17E4BC5B" w14:textId="77777777" w:rsidR="00DD5F97" w:rsidRDefault="00DD5F97" w:rsidP="00964F5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3D1AA755" w14:textId="77777777" w:rsidR="00DD5F97" w:rsidRDefault="00DD5F97" w:rsidP="00964F51">
            <w:pPr>
              <w:rPr>
                <w:rFonts w:ascii="Arial" w:eastAsia="Times New Roman" w:hAnsi="Arial" w:cs="Arial"/>
                <w:sz w:val="20"/>
                <w:szCs w:val="20"/>
              </w:rPr>
            </w:pPr>
            <w:r>
              <w:rPr>
                <w:rFonts w:ascii="Arial" w:eastAsia="Times New Roman" w:hAnsi="Arial" w:cs="Arial"/>
                <w:sz w:val="20"/>
                <w:szCs w:val="20"/>
              </w:rPr>
              <w:t>4:15 PM</w:t>
            </w:r>
          </w:p>
        </w:tc>
        <w:tc>
          <w:tcPr>
            <w:tcW w:w="0" w:type="auto"/>
            <w:tcMar>
              <w:top w:w="60" w:type="dxa"/>
              <w:left w:w="0" w:type="dxa"/>
              <w:bottom w:w="40" w:type="dxa"/>
              <w:right w:w="0" w:type="dxa"/>
            </w:tcMar>
            <w:hideMark/>
          </w:tcPr>
          <w:p w14:paraId="42922B2A" w14:textId="77777777" w:rsidR="00DD5F97" w:rsidRDefault="00DD5F97" w:rsidP="00964F5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7C8EC870" w14:textId="77777777" w:rsidR="00DD5F97" w:rsidRDefault="00DD5F97" w:rsidP="00964F51">
            <w:pPr>
              <w:rPr>
                <w:rFonts w:ascii="Arial" w:eastAsia="Times New Roman" w:hAnsi="Arial" w:cs="Arial"/>
                <w:sz w:val="20"/>
                <w:szCs w:val="20"/>
              </w:rPr>
            </w:pPr>
            <w:r>
              <w:rPr>
                <w:rFonts w:ascii="Arial" w:eastAsia="Times New Roman" w:hAnsi="Arial" w:cs="Arial"/>
                <w:sz w:val="20"/>
                <w:szCs w:val="20"/>
              </w:rPr>
              <w:t>Asia 2, Lobby/Third Level (Dolphin, Walt Disney World Resort)</w:t>
            </w:r>
          </w:p>
        </w:tc>
      </w:tr>
    </w:tbl>
    <w:p w14:paraId="504DF729" w14:textId="77777777" w:rsidR="00DD5F97" w:rsidRDefault="00DD5F97" w:rsidP="00DD5F97">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56"/>
        <w:gridCol w:w="258"/>
        <w:gridCol w:w="258"/>
        <w:gridCol w:w="258"/>
        <w:gridCol w:w="266"/>
        <w:gridCol w:w="504"/>
      </w:tblGrid>
      <w:tr w:rsidR="00DD5F97" w14:paraId="29D94183"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A0FC3D9" w14:textId="77777777" w:rsidR="00DD5F97" w:rsidRDefault="00DD5F97" w:rsidP="00964F5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DD5F97" w14:paraId="05FE6272"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0EB304BA" w14:textId="77777777" w:rsidR="00DD5F97" w:rsidRDefault="00DD5F97"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4C907A6" w14:textId="77777777" w:rsidR="00DD5F97" w:rsidRDefault="00DD5F97"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F3727FF" w14:textId="77777777" w:rsidR="00DD5F97" w:rsidRDefault="00DD5F97"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206406B" w14:textId="77777777" w:rsidR="00DD5F97" w:rsidRDefault="00DD5F97"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4E24074" w14:textId="77777777" w:rsidR="00DD5F97" w:rsidRDefault="00DD5F97" w:rsidP="00964F5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6CF9E73" w14:textId="77777777" w:rsidR="00DD5F97" w:rsidRDefault="00DD5F97" w:rsidP="00964F51">
            <w:pPr>
              <w:jc w:val="center"/>
              <w:rPr>
                <w:rFonts w:ascii="Arial" w:eastAsia="Times New Roman" w:hAnsi="Arial" w:cs="Arial"/>
                <w:b/>
                <w:bCs/>
              </w:rPr>
            </w:pPr>
            <w:r>
              <w:rPr>
                <w:rFonts w:ascii="Arial" w:eastAsia="Times New Roman" w:hAnsi="Arial" w:cs="Arial"/>
                <w:b/>
                <w:bCs/>
              </w:rPr>
              <w:t>N/A</w:t>
            </w:r>
          </w:p>
        </w:tc>
      </w:tr>
      <w:tr w:rsidR="00DD5F97" w14:paraId="2D328836"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B135987" w14:textId="77777777" w:rsidR="00DD5F97" w:rsidRDefault="00DD5F97" w:rsidP="00964F51">
            <w:pPr>
              <w:rPr>
                <w:rFonts w:ascii="Arial" w:eastAsia="Times New Roman" w:hAnsi="Arial" w:cs="Arial"/>
                <w:sz w:val="20"/>
                <w:szCs w:val="20"/>
              </w:rPr>
            </w:pPr>
            <w:r>
              <w:rPr>
                <w:rFonts w:ascii="Arial" w:eastAsia="Times New Roman" w:hAnsi="Arial" w:cs="Arial"/>
                <w:sz w:val="20"/>
                <w:szCs w:val="20"/>
              </w:rPr>
              <w:t>Participants will identify a minimum of two methods to enhance interprofessional training;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E46AB"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9D18F"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920B5"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8AC19"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F2DF3" w14:textId="77777777" w:rsidR="00DD5F97" w:rsidRDefault="00DD5F97" w:rsidP="00964F51">
            <w:pPr>
              <w:rPr>
                <w:rFonts w:eastAsia="Times New Roman"/>
              </w:rPr>
            </w:pPr>
            <w:r>
              <w:rPr>
                <w:rFonts w:eastAsia="Times New Roman"/>
              </w:rPr>
              <w:t> </w:t>
            </w:r>
          </w:p>
        </w:tc>
      </w:tr>
      <w:tr w:rsidR="00DD5F97" w14:paraId="3C7DDD52"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6A05DA8" w14:textId="77777777" w:rsidR="00DD5F97" w:rsidRDefault="00DD5F97" w:rsidP="00964F51">
            <w:pPr>
              <w:rPr>
                <w:rFonts w:ascii="Arial" w:eastAsia="Times New Roman" w:hAnsi="Arial" w:cs="Arial"/>
                <w:sz w:val="20"/>
                <w:szCs w:val="20"/>
              </w:rPr>
            </w:pPr>
            <w:r>
              <w:rPr>
                <w:rFonts w:ascii="Arial" w:eastAsia="Times New Roman" w:hAnsi="Arial" w:cs="Arial"/>
                <w:sz w:val="20"/>
                <w:szCs w:val="20"/>
              </w:rPr>
              <w:t>Participants will summarize a minimum of three challenges common to interprofessional education of MSW students;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5A7EF"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8549E"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2EE3E"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A86E1"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55516" w14:textId="77777777" w:rsidR="00DD5F97" w:rsidRDefault="00DD5F97" w:rsidP="00964F51">
            <w:pPr>
              <w:rPr>
                <w:rFonts w:eastAsia="Times New Roman"/>
              </w:rPr>
            </w:pPr>
            <w:r>
              <w:rPr>
                <w:rFonts w:eastAsia="Times New Roman"/>
              </w:rPr>
              <w:t> </w:t>
            </w:r>
          </w:p>
        </w:tc>
      </w:tr>
      <w:tr w:rsidR="00DD5F97" w14:paraId="40D54AED"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3A072B3" w14:textId="77777777" w:rsidR="00DD5F97" w:rsidRDefault="00DD5F97" w:rsidP="00964F51">
            <w:pPr>
              <w:rPr>
                <w:rFonts w:ascii="Arial" w:eastAsia="Times New Roman" w:hAnsi="Arial" w:cs="Arial"/>
                <w:sz w:val="20"/>
                <w:szCs w:val="20"/>
              </w:rPr>
            </w:pPr>
            <w:r>
              <w:rPr>
                <w:rFonts w:ascii="Arial" w:eastAsia="Times New Roman" w:hAnsi="Arial" w:cs="Arial"/>
                <w:sz w:val="20"/>
                <w:szCs w:val="20"/>
              </w:rPr>
              <w:t>Participants will identify opportunities applicable in their own institution that could prepare students for interprofessional practice in behavioral health.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D03AE"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3356D"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58352"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BA9D7"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FA121" w14:textId="77777777" w:rsidR="00DD5F97" w:rsidRDefault="00DD5F97" w:rsidP="00964F51">
            <w:pPr>
              <w:rPr>
                <w:rFonts w:eastAsia="Times New Roman"/>
              </w:rPr>
            </w:pPr>
            <w:r>
              <w:rPr>
                <w:rFonts w:eastAsia="Times New Roman"/>
              </w:rPr>
              <w:t> </w:t>
            </w:r>
          </w:p>
        </w:tc>
      </w:tr>
      <w:tr w:rsidR="00DD5F97" w14:paraId="3DEED444"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1A83B11" w14:textId="77777777" w:rsidR="00DD5F97" w:rsidRDefault="00DD5F97" w:rsidP="00964F5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DD5F97" w14:paraId="603FC1E8"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0E520D6C" w14:textId="77777777" w:rsidR="00DD5F97" w:rsidRDefault="00DD5F97"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CD99E1B" w14:textId="77777777" w:rsidR="00DD5F97" w:rsidRDefault="00DD5F97"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39362A7" w14:textId="77777777" w:rsidR="00DD5F97" w:rsidRDefault="00DD5F97"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83C696D" w14:textId="77777777" w:rsidR="00DD5F97" w:rsidRDefault="00DD5F97"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0A53C63" w14:textId="77777777" w:rsidR="00DD5F97" w:rsidRDefault="00DD5F97"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E0A67E0" w14:textId="77777777" w:rsidR="00DD5F97" w:rsidRDefault="00DD5F97"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DD5F97" w14:paraId="672FAAC1"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08FED0B4" w14:textId="77777777" w:rsidR="00DD5F97" w:rsidRDefault="00DD5F97" w:rsidP="00964F5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940B0"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37BBA"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E559A"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6D647"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739C2" w14:textId="77777777" w:rsidR="00DD5F97" w:rsidRDefault="00DD5F97" w:rsidP="00964F51">
            <w:pPr>
              <w:rPr>
                <w:rFonts w:eastAsia="Times New Roman"/>
              </w:rPr>
            </w:pPr>
            <w:r>
              <w:rPr>
                <w:rFonts w:eastAsia="Times New Roman"/>
              </w:rPr>
              <w:t> </w:t>
            </w:r>
          </w:p>
        </w:tc>
      </w:tr>
      <w:tr w:rsidR="00DD5F97" w14:paraId="051DEE42"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2AB6A1CE" w14:textId="77777777" w:rsidR="00DD5F97" w:rsidRDefault="00DD5F97" w:rsidP="00964F5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A20B2"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523BA"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89952"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EB748"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A0C7C" w14:textId="77777777" w:rsidR="00DD5F97" w:rsidRDefault="00DD5F97" w:rsidP="00964F51">
            <w:pPr>
              <w:rPr>
                <w:rFonts w:eastAsia="Times New Roman"/>
              </w:rPr>
            </w:pPr>
            <w:r>
              <w:rPr>
                <w:rFonts w:eastAsia="Times New Roman"/>
              </w:rPr>
              <w:t> </w:t>
            </w:r>
          </w:p>
        </w:tc>
      </w:tr>
      <w:tr w:rsidR="00DD5F97" w14:paraId="2864B2BC"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6849FB18" w14:textId="77777777" w:rsidR="00DD5F97" w:rsidRDefault="00DD5F97" w:rsidP="00964F5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2AC7E"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069BE"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55D31"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4D900"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59152" w14:textId="77777777" w:rsidR="00DD5F97" w:rsidRDefault="00DD5F97" w:rsidP="00964F51">
            <w:pPr>
              <w:rPr>
                <w:rFonts w:eastAsia="Times New Roman"/>
              </w:rPr>
            </w:pPr>
            <w:r>
              <w:rPr>
                <w:rFonts w:eastAsia="Times New Roman"/>
              </w:rPr>
              <w:t> </w:t>
            </w:r>
          </w:p>
        </w:tc>
      </w:tr>
      <w:tr w:rsidR="00DD5F97" w14:paraId="2C494152"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3A29A143" w14:textId="77777777" w:rsidR="00DD5F97" w:rsidRDefault="00DD5F97" w:rsidP="00964F5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C6A0E"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D9405"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4641A"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0FC94"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6B061" w14:textId="77777777" w:rsidR="00DD5F97" w:rsidRDefault="00DD5F97" w:rsidP="00964F51">
            <w:pPr>
              <w:rPr>
                <w:rFonts w:eastAsia="Times New Roman"/>
              </w:rPr>
            </w:pPr>
            <w:r>
              <w:rPr>
                <w:rFonts w:eastAsia="Times New Roman"/>
              </w:rPr>
              <w:t> </w:t>
            </w:r>
          </w:p>
        </w:tc>
      </w:tr>
      <w:tr w:rsidR="00DD5F97" w14:paraId="5D16F324"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115BB697" w14:textId="77777777" w:rsidR="00DD5F97" w:rsidRDefault="00DD5F97" w:rsidP="00964F5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8837E"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93AEF"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6CB92"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C9DB2"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A80AB" w14:textId="77777777" w:rsidR="00DD5F97" w:rsidRDefault="00DD5F97" w:rsidP="00964F51">
            <w:pPr>
              <w:rPr>
                <w:rFonts w:eastAsia="Times New Roman"/>
              </w:rPr>
            </w:pPr>
            <w:r>
              <w:rPr>
                <w:rFonts w:eastAsia="Times New Roman"/>
              </w:rPr>
              <w:t> </w:t>
            </w:r>
          </w:p>
        </w:tc>
      </w:tr>
      <w:tr w:rsidR="00DD5F97" w14:paraId="7CEBC8F8"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47A8FCF" w14:textId="77777777" w:rsidR="00DD5F97" w:rsidRDefault="00DD5F97" w:rsidP="00964F51">
            <w:pPr>
              <w:rPr>
                <w:rFonts w:ascii="Arial" w:eastAsia="Times New Roman" w:hAnsi="Arial" w:cs="Arial"/>
                <w:b/>
                <w:bCs/>
                <w:sz w:val="20"/>
                <w:szCs w:val="20"/>
              </w:rPr>
            </w:pPr>
            <w:r>
              <w:rPr>
                <w:rFonts w:ascii="Arial" w:eastAsia="Times New Roman" w:hAnsi="Arial" w:cs="Arial"/>
                <w:b/>
                <w:bCs/>
                <w:sz w:val="20"/>
                <w:szCs w:val="20"/>
              </w:rPr>
              <w:t>Part 3: Presenters</w:t>
            </w:r>
          </w:p>
        </w:tc>
      </w:tr>
      <w:tr w:rsidR="00DD5F97" w14:paraId="52B7E845"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7C89CAF3" w14:textId="77777777" w:rsidR="00DD5F97" w:rsidRDefault="00DD5F97"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D3BCC08" w14:textId="77777777" w:rsidR="00DD5F97" w:rsidRDefault="00DD5F97"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A0F1D36" w14:textId="77777777" w:rsidR="00DD5F97" w:rsidRDefault="00DD5F97"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0E04CFB" w14:textId="77777777" w:rsidR="00DD5F97" w:rsidRDefault="00DD5F97"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7F5DAAD" w14:textId="77777777" w:rsidR="00DD5F97" w:rsidRDefault="00DD5F97"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DD3001A" w14:textId="77777777" w:rsidR="00DD5F97" w:rsidRDefault="00DD5F97"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DD5F97" w14:paraId="6F00E528"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74567E99" w14:textId="77777777" w:rsidR="00DD5F97" w:rsidRDefault="00DD5F97" w:rsidP="00964F5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3A420"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C32DE"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86749"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F2015"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E80D3" w14:textId="77777777" w:rsidR="00DD5F97" w:rsidRDefault="00DD5F97" w:rsidP="00964F51">
            <w:pPr>
              <w:rPr>
                <w:rFonts w:eastAsia="Times New Roman"/>
              </w:rPr>
            </w:pPr>
            <w:r>
              <w:rPr>
                <w:rFonts w:eastAsia="Times New Roman"/>
              </w:rPr>
              <w:t> </w:t>
            </w:r>
          </w:p>
        </w:tc>
      </w:tr>
      <w:tr w:rsidR="00DD5F97" w14:paraId="0F7FCBFD"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10642CD1" w14:textId="77777777" w:rsidR="00DD5F97" w:rsidRDefault="00DD5F97" w:rsidP="00964F5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7F603"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5B1C0"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0D284"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8DB88"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AD87C" w14:textId="77777777" w:rsidR="00DD5F97" w:rsidRDefault="00DD5F97" w:rsidP="00964F51">
            <w:pPr>
              <w:rPr>
                <w:rFonts w:eastAsia="Times New Roman"/>
              </w:rPr>
            </w:pPr>
            <w:r>
              <w:rPr>
                <w:rFonts w:eastAsia="Times New Roman"/>
              </w:rPr>
              <w:t> </w:t>
            </w:r>
          </w:p>
        </w:tc>
      </w:tr>
      <w:tr w:rsidR="00DD5F97" w14:paraId="247EFBD6"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34C17291" w14:textId="77777777" w:rsidR="00DD5F97" w:rsidRDefault="00DD5F97" w:rsidP="00964F5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4ED5A"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29D3D"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71DA2"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8759E"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4F6DB" w14:textId="77777777" w:rsidR="00DD5F97" w:rsidRDefault="00DD5F97" w:rsidP="00964F51">
            <w:pPr>
              <w:rPr>
                <w:rFonts w:eastAsia="Times New Roman"/>
              </w:rPr>
            </w:pPr>
            <w:r>
              <w:rPr>
                <w:rFonts w:eastAsia="Times New Roman"/>
              </w:rPr>
              <w:t> </w:t>
            </w:r>
          </w:p>
        </w:tc>
      </w:tr>
      <w:tr w:rsidR="00DD5F97" w14:paraId="5FB9FD79"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36901723" w14:textId="77777777" w:rsidR="00DD5F97" w:rsidRDefault="00DD5F97" w:rsidP="00964F5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45DC0"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D65E3"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ABF2F"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54286"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5B6FE" w14:textId="77777777" w:rsidR="00DD5F97" w:rsidRDefault="00DD5F97" w:rsidP="00964F51">
            <w:pPr>
              <w:rPr>
                <w:rFonts w:eastAsia="Times New Roman"/>
              </w:rPr>
            </w:pPr>
            <w:r>
              <w:rPr>
                <w:rFonts w:eastAsia="Times New Roman"/>
              </w:rPr>
              <w:t> </w:t>
            </w:r>
          </w:p>
        </w:tc>
      </w:tr>
      <w:tr w:rsidR="00DD5F97" w14:paraId="4A76982B" w14:textId="77777777" w:rsidTr="00964F5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D3DE491" w14:textId="77777777" w:rsidR="00DD5F97" w:rsidRDefault="00DD5F97" w:rsidP="00964F5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DD5F97" w14:paraId="5BEDD77B" w14:textId="77777777" w:rsidTr="00964F51">
        <w:tc>
          <w:tcPr>
            <w:tcW w:w="9360" w:type="dxa"/>
            <w:tcBorders>
              <w:top w:val="single" w:sz="6" w:space="0" w:color="000000"/>
              <w:left w:val="single" w:sz="6" w:space="0" w:color="000000"/>
              <w:bottom w:val="single" w:sz="6" w:space="0" w:color="000000"/>
              <w:right w:val="single" w:sz="6" w:space="0" w:color="000000"/>
            </w:tcBorders>
            <w:vAlign w:val="center"/>
            <w:hideMark/>
          </w:tcPr>
          <w:p w14:paraId="42B88F73" w14:textId="77777777" w:rsidR="00DD5F97" w:rsidRDefault="00DD5F97" w:rsidP="00964F5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D6402D9" w14:textId="77777777" w:rsidR="00DD5F97" w:rsidRDefault="00DD5F97" w:rsidP="00964F5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0CE1107" w14:textId="77777777" w:rsidR="00DD5F97" w:rsidRDefault="00DD5F97" w:rsidP="00964F5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C701D59" w14:textId="77777777" w:rsidR="00DD5F97" w:rsidRDefault="00DD5F97" w:rsidP="00964F5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422B713" w14:textId="77777777" w:rsidR="00DD5F97" w:rsidRDefault="00DD5F97" w:rsidP="00964F5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2D62247" w14:textId="77777777" w:rsidR="00DD5F97" w:rsidRDefault="00DD5F97" w:rsidP="00964F51">
            <w:pPr>
              <w:jc w:val="center"/>
              <w:rPr>
                <w:rFonts w:ascii="Arial" w:eastAsia="Times New Roman" w:hAnsi="Arial" w:cs="Arial"/>
                <w:b/>
                <w:bCs/>
                <w:sz w:val="20"/>
                <w:szCs w:val="20"/>
              </w:rPr>
            </w:pPr>
            <w:r>
              <w:rPr>
                <w:rFonts w:ascii="Arial" w:eastAsia="Times New Roman" w:hAnsi="Arial" w:cs="Arial"/>
                <w:b/>
                <w:bCs/>
                <w:sz w:val="20"/>
                <w:szCs w:val="20"/>
              </w:rPr>
              <w:t>N/A</w:t>
            </w:r>
          </w:p>
        </w:tc>
      </w:tr>
      <w:tr w:rsidR="00DD5F97" w14:paraId="76DE81D8"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4E7073C8" w14:textId="77777777" w:rsidR="00DD5F97" w:rsidRDefault="00DD5F97" w:rsidP="00964F51">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6A14A"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6615C"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1D938"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7082B"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136C3" w14:textId="77777777" w:rsidR="00DD5F97" w:rsidRDefault="00DD5F97" w:rsidP="00964F51">
            <w:pPr>
              <w:rPr>
                <w:rFonts w:eastAsia="Times New Roman"/>
              </w:rPr>
            </w:pPr>
            <w:r>
              <w:rPr>
                <w:rFonts w:eastAsia="Times New Roman"/>
              </w:rPr>
              <w:t> </w:t>
            </w:r>
          </w:p>
        </w:tc>
      </w:tr>
      <w:tr w:rsidR="00DD5F97" w14:paraId="0EDB73B9"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512845B6" w14:textId="77777777" w:rsidR="00DD5F97" w:rsidRDefault="00DD5F97" w:rsidP="00964F51">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735E8"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BB024"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12B05"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C45C4"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D6012" w14:textId="77777777" w:rsidR="00DD5F97" w:rsidRDefault="00DD5F97" w:rsidP="00964F51">
            <w:pPr>
              <w:rPr>
                <w:rFonts w:eastAsia="Times New Roman"/>
              </w:rPr>
            </w:pPr>
            <w:r>
              <w:rPr>
                <w:rFonts w:eastAsia="Times New Roman"/>
              </w:rPr>
              <w:t> </w:t>
            </w:r>
          </w:p>
        </w:tc>
      </w:tr>
      <w:tr w:rsidR="00DD5F97" w14:paraId="447AD33C"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13F34A3D" w14:textId="77777777" w:rsidR="00DD5F97" w:rsidRDefault="00DD5F97" w:rsidP="00964F5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3CB51"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BD55E"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54333"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FE361"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2D0A2" w14:textId="77777777" w:rsidR="00DD5F97" w:rsidRDefault="00DD5F97" w:rsidP="00964F51">
            <w:pPr>
              <w:rPr>
                <w:rFonts w:eastAsia="Times New Roman"/>
              </w:rPr>
            </w:pPr>
            <w:r>
              <w:rPr>
                <w:rFonts w:eastAsia="Times New Roman"/>
              </w:rPr>
              <w:t> </w:t>
            </w:r>
          </w:p>
        </w:tc>
      </w:tr>
      <w:tr w:rsidR="00DD5F97" w14:paraId="3141B07A" w14:textId="77777777" w:rsidTr="00964F51">
        <w:tc>
          <w:tcPr>
            <w:tcW w:w="0" w:type="auto"/>
            <w:tcBorders>
              <w:top w:val="single" w:sz="6" w:space="0" w:color="000000"/>
              <w:left w:val="single" w:sz="6" w:space="0" w:color="000000"/>
              <w:bottom w:val="single" w:sz="6" w:space="0" w:color="000000"/>
              <w:right w:val="single" w:sz="6" w:space="0" w:color="000000"/>
            </w:tcBorders>
            <w:vAlign w:val="center"/>
            <w:hideMark/>
          </w:tcPr>
          <w:p w14:paraId="37066C5B" w14:textId="77777777" w:rsidR="00DD5F97" w:rsidRDefault="00DD5F97" w:rsidP="00964F51">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7A472"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C6488"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99B4F"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800BD" w14:textId="77777777" w:rsidR="00DD5F97" w:rsidRDefault="00DD5F97" w:rsidP="00964F5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120BD" w14:textId="77777777" w:rsidR="00DD5F97" w:rsidRDefault="00DD5F97" w:rsidP="00964F51">
            <w:pPr>
              <w:rPr>
                <w:rFonts w:eastAsia="Times New Roman"/>
              </w:rPr>
            </w:pPr>
            <w:r>
              <w:rPr>
                <w:rFonts w:eastAsia="Times New Roman"/>
              </w:rPr>
              <w:t> </w:t>
            </w:r>
          </w:p>
        </w:tc>
      </w:tr>
    </w:tbl>
    <w:p w14:paraId="401C0C8A" w14:textId="77777777" w:rsidR="00DD5F97" w:rsidRDefault="00DD5F97" w:rsidP="00DD5F97">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0F19EA45" w14:textId="77777777" w:rsidR="00DD5F97" w:rsidRDefault="00DD5F97" w:rsidP="00DD5F97">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703D0E43" w14:textId="77777777" w:rsidR="003A1028" w:rsidRDefault="003A1028"/>
    <w:sectPr w:rsidR="003A1028" w:rsidSect="00DD5F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97"/>
    <w:rsid w:val="003A1028"/>
    <w:rsid w:val="00DD5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6F247"/>
  <w15:chartTrackingRefBased/>
  <w15:docId w15:val="{D29E7E54-76A1-4D85-9060-3BB8647E7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5F97"/>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DD5F9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F97"/>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DD5F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2018-09-26T21:03:00Z</dcterms:created>
  <dcterms:modified xsi:type="dcterms:W3CDTF">2018-09-26T21:04:00Z</dcterms:modified>
</cp:coreProperties>
</file>