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858C8" w14:textId="77777777" w:rsidR="00173CB6" w:rsidRDefault="00173CB6" w:rsidP="00173CB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75F704D" wp14:editId="53641ADB">
            <wp:extent cx="6858000" cy="1019175"/>
            <wp:effectExtent l="0" t="0" r="0" b="9525"/>
            <wp:docPr id="197" name="Picture 19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F02BC90" w14:textId="77777777" w:rsidR="00173CB6" w:rsidRDefault="00173CB6" w:rsidP="00173CB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70893DC" w14:textId="77777777" w:rsidR="00173CB6" w:rsidRPr="00173CB6" w:rsidRDefault="00173CB6" w:rsidP="00173CB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73CB6">
        <w:rPr>
          <w:rFonts w:ascii="Arial" w:hAnsi="Arial" w:cs="Arial"/>
          <w:b/>
          <w:bCs/>
          <w:color w:val="FF0000"/>
          <w:sz w:val="22"/>
          <w:szCs w:val="20"/>
        </w:rPr>
        <w:t>Please print your name here:</w:t>
      </w:r>
    </w:p>
    <w:bookmarkEnd w:id="0"/>
    <w:p w14:paraId="1F1D5DED" w14:textId="77777777" w:rsidR="00173CB6" w:rsidRDefault="00173CB6" w:rsidP="00173CB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73CB6" w14:paraId="279B1E9F" w14:textId="77777777" w:rsidTr="00964F51">
        <w:trPr>
          <w:tblCellSpacing w:w="0" w:type="dxa"/>
        </w:trPr>
        <w:tc>
          <w:tcPr>
            <w:tcW w:w="0" w:type="auto"/>
            <w:gridSpan w:val="2"/>
            <w:vAlign w:val="center"/>
            <w:hideMark/>
          </w:tcPr>
          <w:p w14:paraId="44A92271" w14:textId="77777777" w:rsidR="00173CB6" w:rsidRDefault="00173CB6" w:rsidP="00964F51">
            <w:pPr>
              <w:rPr>
                <w:rFonts w:ascii="Arial" w:eastAsia="Times New Roman" w:hAnsi="Arial" w:cs="Arial"/>
                <w:b/>
                <w:bCs/>
                <w:sz w:val="20"/>
                <w:szCs w:val="20"/>
              </w:rPr>
            </w:pPr>
            <w:r>
              <w:rPr>
                <w:rFonts w:ascii="Arial" w:eastAsia="Times New Roman" w:hAnsi="Arial" w:cs="Arial"/>
                <w:b/>
                <w:bCs/>
                <w:sz w:val="20"/>
                <w:szCs w:val="20"/>
              </w:rPr>
              <w:t>Track: Human Behavior and the Social Environment (Interactive Workshop)</w:t>
            </w:r>
          </w:p>
        </w:tc>
      </w:tr>
      <w:tr w:rsidR="00173CB6" w14:paraId="71CDCC6A" w14:textId="77777777" w:rsidTr="00964F51">
        <w:trPr>
          <w:tblCellSpacing w:w="0" w:type="dxa"/>
        </w:trPr>
        <w:tc>
          <w:tcPr>
            <w:tcW w:w="2160" w:type="dxa"/>
            <w:hideMark/>
          </w:tcPr>
          <w:p w14:paraId="04F27DE0" w14:textId="77777777" w:rsidR="00173CB6" w:rsidRDefault="00173CB6"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677</w:t>
            </w:r>
          </w:p>
        </w:tc>
        <w:tc>
          <w:tcPr>
            <w:tcW w:w="8496" w:type="dxa"/>
            <w:vAlign w:val="center"/>
            <w:hideMark/>
          </w:tcPr>
          <w:p w14:paraId="65D3B21F" w14:textId="77777777" w:rsidR="00173CB6" w:rsidRDefault="00173CB6"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Promoting Preparation for Interprofessional Collaboration by Incorporating Neurodevelopmental Concepts in HBSE Coursework</w:t>
            </w:r>
          </w:p>
          <w:p w14:paraId="05652E80" w14:textId="77777777" w:rsidR="00173CB6" w:rsidRDefault="00173CB6" w:rsidP="00964F51">
            <w:pPr>
              <w:pStyle w:val="NormalWeb"/>
              <w:spacing w:before="0" w:beforeAutospacing="0" w:after="0" w:afterAutospacing="0"/>
              <w:rPr>
                <w:rFonts w:ascii="Arial" w:hAnsi="Arial" w:cs="Arial"/>
                <w:sz w:val="20"/>
                <w:szCs w:val="20"/>
              </w:rPr>
            </w:pPr>
            <w:r>
              <w:rPr>
                <w:rFonts w:ascii="Arial" w:hAnsi="Arial" w:cs="Arial"/>
                <w:sz w:val="20"/>
                <w:szCs w:val="20"/>
              </w:rPr>
              <w:t>Ronni Zuckerman, University of North Carolina at Chapel Hill</w:t>
            </w:r>
          </w:p>
          <w:p w14:paraId="15B592CF" w14:textId="77777777" w:rsidR="00173CB6" w:rsidRDefault="00173CB6" w:rsidP="00964F51">
            <w:pPr>
              <w:pStyle w:val="NormalWeb"/>
              <w:spacing w:before="0" w:beforeAutospacing="0" w:after="0" w:afterAutospacing="0"/>
              <w:rPr>
                <w:rFonts w:ascii="Arial" w:hAnsi="Arial" w:cs="Arial"/>
                <w:sz w:val="20"/>
                <w:szCs w:val="20"/>
              </w:rPr>
            </w:pPr>
            <w:r>
              <w:rPr>
                <w:rFonts w:ascii="Arial" w:hAnsi="Arial" w:cs="Arial"/>
                <w:sz w:val="20"/>
                <w:szCs w:val="20"/>
              </w:rPr>
              <w:t>M. Theresa Palmer, University of North Carolina at Chapel Hill</w:t>
            </w:r>
          </w:p>
        </w:tc>
      </w:tr>
    </w:tbl>
    <w:p w14:paraId="7F27E7B4" w14:textId="77777777" w:rsidR="00173CB6" w:rsidRDefault="00173CB6" w:rsidP="00173CB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173CB6" w14:paraId="656C1FEC" w14:textId="77777777" w:rsidTr="00964F51">
        <w:trPr>
          <w:tblCellSpacing w:w="0" w:type="dxa"/>
        </w:trPr>
        <w:tc>
          <w:tcPr>
            <w:tcW w:w="0" w:type="auto"/>
            <w:tcMar>
              <w:top w:w="60" w:type="dxa"/>
              <w:left w:w="0" w:type="dxa"/>
              <w:bottom w:w="40" w:type="dxa"/>
              <w:right w:w="200" w:type="dxa"/>
            </w:tcMar>
            <w:hideMark/>
          </w:tcPr>
          <w:p w14:paraId="38F0E57E" w14:textId="77777777" w:rsidR="00173CB6" w:rsidRDefault="00173CB6"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CA0EB6B"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47416C7" w14:textId="77777777" w:rsidR="00173CB6" w:rsidRDefault="00173CB6"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49A9EE5"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7ACE7F6B" w14:textId="77777777" w:rsidR="00173CB6" w:rsidRDefault="00173CB6"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EFB2FF8"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001190FB" w14:textId="77777777" w:rsidR="00173CB6" w:rsidRDefault="00173CB6" w:rsidP="00173CB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1"/>
        <w:gridCol w:w="254"/>
        <w:gridCol w:w="254"/>
        <w:gridCol w:w="254"/>
        <w:gridCol w:w="263"/>
        <w:gridCol w:w="504"/>
      </w:tblGrid>
      <w:tr w:rsidR="00173CB6" w14:paraId="69F6FE99"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F3A468" w14:textId="77777777" w:rsidR="00173CB6" w:rsidRDefault="00173CB6"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73CB6" w14:paraId="6777E4B6"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39232BC"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B13980"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F7D038"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FBE3B0"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5AADA0" w14:textId="77777777" w:rsidR="00173CB6" w:rsidRDefault="00173CB6"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C3D966" w14:textId="77777777" w:rsidR="00173CB6" w:rsidRDefault="00173CB6" w:rsidP="00964F51">
            <w:pPr>
              <w:jc w:val="center"/>
              <w:rPr>
                <w:rFonts w:ascii="Arial" w:eastAsia="Times New Roman" w:hAnsi="Arial" w:cs="Arial"/>
                <w:b/>
                <w:bCs/>
              </w:rPr>
            </w:pPr>
            <w:r>
              <w:rPr>
                <w:rFonts w:ascii="Arial" w:eastAsia="Times New Roman" w:hAnsi="Arial" w:cs="Arial"/>
                <w:b/>
                <w:bCs/>
              </w:rPr>
              <w:t>N/A</w:t>
            </w:r>
          </w:p>
        </w:tc>
      </w:tr>
      <w:tr w:rsidR="00173CB6" w14:paraId="72BB196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D8DFEF8"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Analyze HBSE coursework to identify strategies that can be used to teach content about the environmental impacts on early neurodevelopment.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B5CAA"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C73D"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E5511"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221D9"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97645" w14:textId="77777777" w:rsidR="00173CB6" w:rsidRDefault="00173CB6" w:rsidP="00964F51">
            <w:pPr>
              <w:rPr>
                <w:rFonts w:eastAsia="Times New Roman"/>
              </w:rPr>
            </w:pPr>
            <w:r>
              <w:rPr>
                <w:rFonts w:eastAsia="Times New Roman"/>
              </w:rPr>
              <w:t> </w:t>
            </w:r>
          </w:p>
        </w:tc>
      </w:tr>
      <w:tr w:rsidR="00173CB6" w14:paraId="6F88332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ECA19ED"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 xml:space="preserve">Evaluate the potential utility of activities used by one school of social work for use or </w:t>
            </w:r>
            <w:r>
              <w:rPr>
                <w:rFonts w:ascii="Arial" w:eastAsia="Times New Roman" w:hAnsi="Arial" w:cs="Arial"/>
                <w:sz w:val="20"/>
                <w:szCs w:val="20"/>
              </w:rPr>
              <w:t>adaptation to the participant</w:t>
            </w:r>
            <w:r>
              <w:rPr>
                <w:rFonts w:ascii="Arial" w:eastAsia="Times New Roman" w:hAnsi="Arial" w:cs="Arial"/>
                <w:sz w:val="20"/>
                <w:szCs w:val="20"/>
              </w:rPr>
              <w:softHyphen/>
            </w:r>
            <w:r>
              <w:rPr>
                <w:rFonts w:ascii="Arial" w:eastAsia="Times New Roman" w:hAnsi="Arial" w:cs="Arial"/>
                <w:sz w:val="20"/>
                <w:szCs w:val="20"/>
              </w:rPr>
              <w:t>’</w:t>
            </w:r>
            <w:r>
              <w:rPr>
                <w:rFonts w:ascii="Arial" w:eastAsia="Times New Roman" w:hAnsi="Arial" w:cs="Arial"/>
                <w:sz w:val="20"/>
                <w:szCs w:val="20"/>
              </w:rPr>
              <w:t>s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151AA"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6EC48"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35402"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AA001"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0094" w14:textId="77777777" w:rsidR="00173CB6" w:rsidRDefault="00173CB6" w:rsidP="00964F51">
            <w:pPr>
              <w:rPr>
                <w:rFonts w:eastAsia="Times New Roman"/>
              </w:rPr>
            </w:pPr>
            <w:r>
              <w:rPr>
                <w:rFonts w:eastAsia="Times New Roman"/>
              </w:rPr>
              <w:t> </w:t>
            </w:r>
          </w:p>
        </w:tc>
      </w:tr>
      <w:tr w:rsidR="00173CB6" w14:paraId="3DEB595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71EABD7"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Identify resources that participants can use to enhance course content by incorporating recent scientific findings and applying strategies for engaging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3471F"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5F4E"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11485"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CFC58"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A77D" w14:textId="77777777" w:rsidR="00173CB6" w:rsidRDefault="00173CB6" w:rsidP="00964F51">
            <w:pPr>
              <w:rPr>
                <w:rFonts w:eastAsia="Times New Roman"/>
              </w:rPr>
            </w:pPr>
            <w:r>
              <w:rPr>
                <w:rFonts w:eastAsia="Times New Roman"/>
              </w:rPr>
              <w:t> </w:t>
            </w:r>
          </w:p>
        </w:tc>
      </w:tr>
      <w:tr w:rsidR="00173CB6" w14:paraId="1FDDD080"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CF9D9A" w14:textId="77777777" w:rsidR="00173CB6" w:rsidRDefault="00173CB6"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73CB6" w14:paraId="37834730"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B9470C8"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B75790"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A6FDEA"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67C23D"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937BE6"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04E2F2"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3CB6" w14:paraId="1605756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24EDE25"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D05E2"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A424"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C848"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2568"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7E9EA" w14:textId="77777777" w:rsidR="00173CB6" w:rsidRDefault="00173CB6" w:rsidP="00964F51">
            <w:pPr>
              <w:rPr>
                <w:rFonts w:eastAsia="Times New Roman"/>
              </w:rPr>
            </w:pPr>
            <w:r>
              <w:rPr>
                <w:rFonts w:eastAsia="Times New Roman"/>
              </w:rPr>
              <w:t> </w:t>
            </w:r>
          </w:p>
        </w:tc>
      </w:tr>
      <w:tr w:rsidR="00173CB6" w14:paraId="5F4DBBA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A759728"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C6DA"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D738F"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110A"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692D"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0B432" w14:textId="77777777" w:rsidR="00173CB6" w:rsidRDefault="00173CB6" w:rsidP="00964F51">
            <w:pPr>
              <w:rPr>
                <w:rFonts w:eastAsia="Times New Roman"/>
              </w:rPr>
            </w:pPr>
            <w:r>
              <w:rPr>
                <w:rFonts w:eastAsia="Times New Roman"/>
              </w:rPr>
              <w:t> </w:t>
            </w:r>
          </w:p>
        </w:tc>
      </w:tr>
      <w:tr w:rsidR="00173CB6" w14:paraId="5A8687D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423E4AF"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8D535"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1E9B"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FDAC"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26F66"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87392" w14:textId="77777777" w:rsidR="00173CB6" w:rsidRDefault="00173CB6" w:rsidP="00964F51">
            <w:pPr>
              <w:rPr>
                <w:rFonts w:eastAsia="Times New Roman"/>
              </w:rPr>
            </w:pPr>
            <w:r>
              <w:rPr>
                <w:rFonts w:eastAsia="Times New Roman"/>
              </w:rPr>
              <w:t> </w:t>
            </w:r>
          </w:p>
        </w:tc>
      </w:tr>
      <w:tr w:rsidR="00173CB6" w14:paraId="4160754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6175C10"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BAC9"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19D4A"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0BDA"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FA094"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04DAA" w14:textId="77777777" w:rsidR="00173CB6" w:rsidRDefault="00173CB6" w:rsidP="00964F51">
            <w:pPr>
              <w:rPr>
                <w:rFonts w:eastAsia="Times New Roman"/>
              </w:rPr>
            </w:pPr>
            <w:r>
              <w:rPr>
                <w:rFonts w:eastAsia="Times New Roman"/>
              </w:rPr>
              <w:t> </w:t>
            </w:r>
          </w:p>
        </w:tc>
      </w:tr>
      <w:tr w:rsidR="00173CB6" w14:paraId="6BD512D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C80352E"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50060"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C347A"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5D862"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AD397"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403DE" w14:textId="77777777" w:rsidR="00173CB6" w:rsidRDefault="00173CB6" w:rsidP="00964F51">
            <w:pPr>
              <w:rPr>
                <w:rFonts w:eastAsia="Times New Roman"/>
              </w:rPr>
            </w:pPr>
            <w:r>
              <w:rPr>
                <w:rFonts w:eastAsia="Times New Roman"/>
              </w:rPr>
              <w:t> </w:t>
            </w:r>
          </w:p>
        </w:tc>
      </w:tr>
      <w:tr w:rsidR="00173CB6" w14:paraId="07C586A1"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84059E5" w14:textId="77777777" w:rsidR="00173CB6" w:rsidRDefault="00173CB6"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173CB6" w14:paraId="090F570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FCA7933"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986188"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E28D99"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5F15B3"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D05C2E"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6D16C6"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3CB6" w14:paraId="45D1847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C8ADB73"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82D2"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4AD65"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E63E"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9973D"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BDA47" w14:textId="77777777" w:rsidR="00173CB6" w:rsidRDefault="00173CB6" w:rsidP="00964F51">
            <w:pPr>
              <w:rPr>
                <w:rFonts w:eastAsia="Times New Roman"/>
              </w:rPr>
            </w:pPr>
            <w:r>
              <w:rPr>
                <w:rFonts w:eastAsia="Times New Roman"/>
              </w:rPr>
              <w:t> </w:t>
            </w:r>
          </w:p>
        </w:tc>
      </w:tr>
      <w:tr w:rsidR="00173CB6" w14:paraId="1757E9E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1D3F605"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1CC0D"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C4F8"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4B6B"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FBF3"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55F8" w14:textId="77777777" w:rsidR="00173CB6" w:rsidRDefault="00173CB6" w:rsidP="00964F51">
            <w:pPr>
              <w:rPr>
                <w:rFonts w:eastAsia="Times New Roman"/>
              </w:rPr>
            </w:pPr>
            <w:r>
              <w:rPr>
                <w:rFonts w:eastAsia="Times New Roman"/>
              </w:rPr>
              <w:t> </w:t>
            </w:r>
          </w:p>
        </w:tc>
      </w:tr>
      <w:tr w:rsidR="00173CB6" w14:paraId="02EEEB6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2B42DF6"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0C4F"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19A7"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E553"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F69D4"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BF18F" w14:textId="77777777" w:rsidR="00173CB6" w:rsidRDefault="00173CB6" w:rsidP="00964F51">
            <w:pPr>
              <w:rPr>
                <w:rFonts w:eastAsia="Times New Roman"/>
              </w:rPr>
            </w:pPr>
            <w:r>
              <w:rPr>
                <w:rFonts w:eastAsia="Times New Roman"/>
              </w:rPr>
              <w:t> </w:t>
            </w:r>
          </w:p>
        </w:tc>
      </w:tr>
      <w:tr w:rsidR="00173CB6" w14:paraId="09923D0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2CA3400"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AC75"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9E7C9"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DD758"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3632"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ACCDE" w14:textId="77777777" w:rsidR="00173CB6" w:rsidRDefault="00173CB6" w:rsidP="00964F51">
            <w:pPr>
              <w:rPr>
                <w:rFonts w:eastAsia="Times New Roman"/>
              </w:rPr>
            </w:pPr>
            <w:r>
              <w:rPr>
                <w:rFonts w:eastAsia="Times New Roman"/>
              </w:rPr>
              <w:t> </w:t>
            </w:r>
          </w:p>
        </w:tc>
      </w:tr>
      <w:tr w:rsidR="00173CB6" w14:paraId="086FD24E"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3C5AAF" w14:textId="77777777" w:rsidR="00173CB6" w:rsidRDefault="00173CB6"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73CB6" w14:paraId="268F43F4"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4E3AEF0"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BAF44B"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3AC98C"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52D3B4"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90840B"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268A2B" w14:textId="77777777" w:rsidR="00173CB6" w:rsidRDefault="00173CB6"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3CB6" w14:paraId="778F5AA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12EA12F"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A7518"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FE93"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139B"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E2915"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C334" w14:textId="77777777" w:rsidR="00173CB6" w:rsidRDefault="00173CB6" w:rsidP="00964F51">
            <w:pPr>
              <w:rPr>
                <w:rFonts w:eastAsia="Times New Roman"/>
              </w:rPr>
            </w:pPr>
            <w:r>
              <w:rPr>
                <w:rFonts w:eastAsia="Times New Roman"/>
              </w:rPr>
              <w:t> </w:t>
            </w:r>
          </w:p>
        </w:tc>
      </w:tr>
      <w:tr w:rsidR="00173CB6" w14:paraId="3AC9689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196DFA3"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E57FE"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274B4"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3F787"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E396"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E0C3" w14:textId="77777777" w:rsidR="00173CB6" w:rsidRDefault="00173CB6" w:rsidP="00964F51">
            <w:pPr>
              <w:rPr>
                <w:rFonts w:eastAsia="Times New Roman"/>
              </w:rPr>
            </w:pPr>
            <w:r>
              <w:rPr>
                <w:rFonts w:eastAsia="Times New Roman"/>
              </w:rPr>
              <w:t> </w:t>
            </w:r>
          </w:p>
        </w:tc>
      </w:tr>
      <w:tr w:rsidR="00173CB6" w14:paraId="7696170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BBD4057"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A3641"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01DA0"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D5DF1"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99FB9"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4662" w14:textId="77777777" w:rsidR="00173CB6" w:rsidRDefault="00173CB6" w:rsidP="00964F51">
            <w:pPr>
              <w:rPr>
                <w:rFonts w:eastAsia="Times New Roman"/>
              </w:rPr>
            </w:pPr>
            <w:r>
              <w:rPr>
                <w:rFonts w:eastAsia="Times New Roman"/>
              </w:rPr>
              <w:t> </w:t>
            </w:r>
          </w:p>
        </w:tc>
      </w:tr>
      <w:tr w:rsidR="00173CB6" w14:paraId="330C40C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6FF8538" w14:textId="77777777" w:rsidR="00173CB6" w:rsidRDefault="00173CB6"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AF67"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3D835"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A68A1"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CE098" w14:textId="77777777" w:rsidR="00173CB6" w:rsidRDefault="00173CB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12DF0" w14:textId="77777777" w:rsidR="00173CB6" w:rsidRDefault="00173CB6" w:rsidP="00964F51">
            <w:pPr>
              <w:rPr>
                <w:rFonts w:eastAsia="Times New Roman"/>
              </w:rPr>
            </w:pPr>
            <w:r>
              <w:rPr>
                <w:rFonts w:eastAsia="Times New Roman"/>
              </w:rPr>
              <w:t> </w:t>
            </w:r>
          </w:p>
        </w:tc>
      </w:tr>
    </w:tbl>
    <w:p w14:paraId="781EF8E6" w14:textId="77777777" w:rsidR="00173CB6" w:rsidRDefault="00173CB6" w:rsidP="00173CB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73F7621" w14:textId="77777777" w:rsidR="00173CB6" w:rsidRDefault="00173CB6" w:rsidP="00173CB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8A3C374" w14:textId="77777777" w:rsidR="003A1028" w:rsidRDefault="003A1028"/>
    <w:sectPr w:rsidR="003A1028" w:rsidSect="00173C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B6"/>
    <w:rsid w:val="00173CB6"/>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8CEA"/>
  <w15:chartTrackingRefBased/>
  <w15:docId w15:val="{3EA9ACAD-7B89-41FE-9342-3D7E84E7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CB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73CB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CB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73C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2018-09-26T21:02:00Z</dcterms:created>
  <dcterms:modified xsi:type="dcterms:W3CDTF">2018-09-26T21:03:00Z</dcterms:modified>
</cp:coreProperties>
</file>