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9FB9" w14:textId="77777777" w:rsidR="0072095A" w:rsidRDefault="0072095A" w:rsidP="0072095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BDF2FC7" wp14:editId="1C38BC10">
            <wp:extent cx="6858000" cy="1019175"/>
            <wp:effectExtent l="0" t="0" r="0" b="9525"/>
            <wp:docPr id="179" name="Picture 17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B6D70B8" w14:textId="77777777" w:rsidR="0072095A" w:rsidRDefault="0072095A" w:rsidP="0072095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08A2DFE" w14:textId="77777777" w:rsidR="0072095A" w:rsidRPr="0072095A" w:rsidRDefault="0072095A" w:rsidP="0072095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72095A">
        <w:rPr>
          <w:rFonts w:ascii="Arial" w:hAnsi="Arial" w:cs="Arial"/>
          <w:b/>
          <w:bCs/>
          <w:color w:val="FF0000"/>
          <w:sz w:val="22"/>
          <w:szCs w:val="20"/>
        </w:rPr>
        <w:t>Please print your name here:</w:t>
      </w:r>
    </w:p>
    <w:bookmarkEnd w:id="0"/>
    <w:p w14:paraId="40133986" w14:textId="77777777" w:rsidR="0072095A" w:rsidRDefault="0072095A" w:rsidP="0072095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72095A" w14:paraId="5DEEB5A3" w14:textId="77777777" w:rsidTr="00964F51">
        <w:trPr>
          <w:tblCellSpacing w:w="0" w:type="dxa"/>
        </w:trPr>
        <w:tc>
          <w:tcPr>
            <w:tcW w:w="0" w:type="auto"/>
            <w:gridSpan w:val="2"/>
            <w:vAlign w:val="center"/>
            <w:hideMark/>
          </w:tcPr>
          <w:p w14:paraId="3C9291C3" w14:textId="77777777" w:rsidR="0072095A" w:rsidRDefault="0072095A" w:rsidP="00964F5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72095A" w14:paraId="38E42BA1" w14:textId="77777777" w:rsidTr="00964F51">
        <w:trPr>
          <w:tblCellSpacing w:w="0" w:type="dxa"/>
        </w:trPr>
        <w:tc>
          <w:tcPr>
            <w:tcW w:w="2160" w:type="dxa"/>
            <w:hideMark/>
          </w:tcPr>
          <w:p w14:paraId="29BB1937" w14:textId="77777777" w:rsidR="0072095A" w:rsidRDefault="0072095A"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602</w:t>
            </w:r>
          </w:p>
        </w:tc>
        <w:tc>
          <w:tcPr>
            <w:tcW w:w="8496" w:type="dxa"/>
            <w:vAlign w:val="center"/>
            <w:hideMark/>
          </w:tcPr>
          <w:p w14:paraId="09C31525" w14:textId="77777777" w:rsidR="0072095A" w:rsidRDefault="0072095A"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Partnering to Increase Equity: Field Practicum Accommodations for Students with Disabilities</w:t>
            </w:r>
          </w:p>
          <w:p w14:paraId="1C0EEED5" w14:textId="77777777" w:rsidR="0072095A" w:rsidRDefault="0072095A" w:rsidP="00964F51">
            <w:pPr>
              <w:pStyle w:val="NormalWeb"/>
              <w:spacing w:before="0" w:beforeAutospacing="0" w:after="0" w:afterAutospacing="0"/>
              <w:rPr>
                <w:rFonts w:ascii="Arial" w:hAnsi="Arial" w:cs="Arial"/>
                <w:sz w:val="20"/>
                <w:szCs w:val="20"/>
              </w:rPr>
            </w:pPr>
            <w:r>
              <w:rPr>
                <w:rFonts w:ascii="Arial" w:hAnsi="Arial" w:cs="Arial"/>
                <w:sz w:val="20"/>
                <w:szCs w:val="20"/>
              </w:rPr>
              <w:t>Kelly Jones, University of Kansas</w:t>
            </w:r>
          </w:p>
          <w:p w14:paraId="03ED1250" w14:textId="77777777" w:rsidR="0072095A" w:rsidRDefault="0072095A" w:rsidP="00964F51">
            <w:pPr>
              <w:pStyle w:val="NormalWeb"/>
              <w:spacing w:before="0" w:beforeAutospacing="0" w:after="0" w:afterAutospacing="0"/>
              <w:rPr>
                <w:rFonts w:ascii="Arial" w:hAnsi="Arial" w:cs="Arial"/>
                <w:sz w:val="20"/>
                <w:szCs w:val="20"/>
              </w:rPr>
            </w:pPr>
            <w:r>
              <w:rPr>
                <w:rFonts w:ascii="Arial" w:hAnsi="Arial" w:cs="Arial"/>
                <w:sz w:val="20"/>
                <w:szCs w:val="20"/>
              </w:rPr>
              <w:t>Jennie Marsh, University of Kansas</w:t>
            </w:r>
          </w:p>
        </w:tc>
      </w:tr>
    </w:tbl>
    <w:p w14:paraId="246A8B8B" w14:textId="77777777" w:rsidR="0072095A" w:rsidRDefault="0072095A" w:rsidP="0072095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72095A" w14:paraId="66BB6372" w14:textId="77777777" w:rsidTr="00964F51">
        <w:trPr>
          <w:tblCellSpacing w:w="0" w:type="dxa"/>
        </w:trPr>
        <w:tc>
          <w:tcPr>
            <w:tcW w:w="0" w:type="auto"/>
            <w:tcMar>
              <w:top w:w="60" w:type="dxa"/>
              <w:left w:w="0" w:type="dxa"/>
              <w:bottom w:w="40" w:type="dxa"/>
              <w:right w:w="200" w:type="dxa"/>
            </w:tcMar>
            <w:hideMark/>
          </w:tcPr>
          <w:p w14:paraId="267814FC" w14:textId="77777777" w:rsidR="0072095A" w:rsidRDefault="0072095A"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7C9D7F1"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56E34EF" w14:textId="77777777" w:rsidR="0072095A" w:rsidRDefault="0072095A"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FF17C62"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E3D80FC" w14:textId="77777777" w:rsidR="0072095A" w:rsidRDefault="0072095A"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88A2507"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3DE2E774" w14:textId="77777777" w:rsidR="0072095A" w:rsidRDefault="0072095A" w:rsidP="0072095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72095A" w14:paraId="64DEF128"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D61B37" w14:textId="77777777" w:rsidR="0072095A" w:rsidRDefault="0072095A"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72095A" w14:paraId="6AE7220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7D6861D"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E3E6AB"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1509AF"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215711"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15EE82" w14:textId="77777777" w:rsidR="0072095A" w:rsidRDefault="0072095A"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6BC812" w14:textId="77777777" w:rsidR="0072095A" w:rsidRDefault="0072095A" w:rsidP="00964F51">
            <w:pPr>
              <w:jc w:val="center"/>
              <w:rPr>
                <w:rFonts w:ascii="Arial" w:eastAsia="Times New Roman" w:hAnsi="Arial" w:cs="Arial"/>
                <w:b/>
                <w:bCs/>
              </w:rPr>
            </w:pPr>
            <w:r>
              <w:rPr>
                <w:rFonts w:ascii="Arial" w:eastAsia="Times New Roman" w:hAnsi="Arial" w:cs="Arial"/>
                <w:b/>
                <w:bCs/>
              </w:rPr>
              <w:t>N/A</w:t>
            </w:r>
          </w:p>
        </w:tc>
      </w:tr>
      <w:tr w:rsidR="0072095A" w14:paraId="23F72D1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10FE98"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 xml:space="preserve">Participants will be able to assess their current procedure for addressing student accommodations in field practicum </w:t>
            </w:r>
            <w:proofErr w:type="gramStart"/>
            <w:r>
              <w:rPr>
                <w:rFonts w:ascii="Arial" w:eastAsia="Times New Roman" w:hAnsi="Arial" w:cs="Arial"/>
                <w:sz w:val="20"/>
                <w:szCs w:val="20"/>
              </w:rPr>
              <w:t>in light of</w:t>
            </w:r>
            <w:proofErr w:type="gramEnd"/>
            <w:r>
              <w:rPr>
                <w:rFonts w:ascii="Arial" w:eastAsia="Times New Roman" w:hAnsi="Arial" w:cs="Arial"/>
                <w:sz w:val="20"/>
                <w:szCs w:val="20"/>
              </w:rPr>
              <w:t xml:space="preserve"> the current literature.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3F2E5"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27B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6560"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F6E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E73F" w14:textId="77777777" w:rsidR="0072095A" w:rsidRDefault="0072095A" w:rsidP="00964F51">
            <w:pPr>
              <w:rPr>
                <w:rFonts w:eastAsia="Times New Roman"/>
              </w:rPr>
            </w:pPr>
            <w:r>
              <w:rPr>
                <w:rFonts w:eastAsia="Times New Roman"/>
              </w:rPr>
              <w:t> </w:t>
            </w:r>
          </w:p>
        </w:tc>
      </w:tr>
      <w:tr w:rsidR="0072095A" w14:paraId="05C42D7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C8A611D"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Participants will be able to determine existing and potential interprofessional partners when pursuing improvements to their procedure for accommodating students with disabilities in field practicum.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7C7D"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90EB"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4421D"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3BF5"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15B8" w14:textId="77777777" w:rsidR="0072095A" w:rsidRDefault="0072095A" w:rsidP="00964F51">
            <w:pPr>
              <w:rPr>
                <w:rFonts w:eastAsia="Times New Roman"/>
              </w:rPr>
            </w:pPr>
            <w:r>
              <w:rPr>
                <w:rFonts w:eastAsia="Times New Roman"/>
              </w:rPr>
              <w:t> </w:t>
            </w:r>
          </w:p>
        </w:tc>
      </w:tr>
      <w:tr w:rsidR="0072095A" w14:paraId="03B4B52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2108D69"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Participants will be able to identify potential solutions to barriers encountered when creating and implementing a more equitable accommodations policy and procedure in field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DFEA"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40DF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980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9F459"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CFD3" w14:textId="77777777" w:rsidR="0072095A" w:rsidRDefault="0072095A" w:rsidP="00964F51">
            <w:pPr>
              <w:rPr>
                <w:rFonts w:eastAsia="Times New Roman"/>
              </w:rPr>
            </w:pPr>
            <w:r>
              <w:rPr>
                <w:rFonts w:eastAsia="Times New Roman"/>
              </w:rPr>
              <w:t> </w:t>
            </w:r>
          </w:p>
        </w:tc>
      </w:tr>
      <w:tr w:rsidR="0072095A" w14:paraId="1BC894B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96A1C3" w14:textId="77777777" w:rsidR="0072095A" w:rsidRDefault="0072095A"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72095A" w14:paraId="634762D3"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8FD6F37"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A0892B"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BAF797"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B8FB79"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443D4"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FAD197"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72095A" w14:paraId="53D0B50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4A711BE"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7EBD"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F4E7"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E609"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AFE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1FE96" w14:textId="77777777" w:rsidR="0072095A" w:rsidRDefault="0072095A" w:rsidP="00964F51">
            <w:pPr>
              <w:rPr>
                <w:rFonts w:eastAsia="Times New Roman"/>
              </w:rPr>
            </w:pPr>
            <w:r>
              <w:rPr>
                <w:rFonts w:eastAsia="Times New Roman"/>
              </w:rPr>
              <w:t> </w:t>
            </w:r>
          </w:p>
        </w:tc>
      </w:tr>
      <w:tr w:rsidR="0072095A" w14:paraId="526061A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BCDDFA"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87E7"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78B8"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EF7B"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03D8"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95E38" w14:textId="77777777" w:rsidR="0072095A" w:rsidRDefault="0072095A" w:rsidP="00964F51">
            <w:pPr>
              <w:rPr>
                <w:rFonts w:eastAsia="Times New Roman"/>
              </w:rPr>
            </w:pPr>
            <w:r>
              <w:rPr>
                <w:rFonts w:eastAsia="Times New Roman"/>
              </w:rPr>
              <w:t> </w:t>
            </w:r>
          </w:p>
        </w:tc>
      </w:tr>
      <w:tr w:rsidR="0072095A" w14:paraId="012DEEE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68E7524"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D87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E41A0"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678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55B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7B96" w14:textId="77777777" w:rsidR="0072095A" w:rsidRDefault="0072095A" w:rsidP="00964F51">
            <w:pPr>
              <w:rPr>
                <w:rFonts w:eastAsia="Times New Roman"/>
              </w:rPr>
            </w:pPr>
            <w:r>
              <w:rPr>
                <w:rFonts w:eastAsia="Times New Roman"/>
              </w:rPr>
              <w:t> </w:t>
            </w:r>
          </w:p>
        </w:tc>
      </w:tr>
      <w:tr w:rsidR="0072095A" w14:paraId="57A6FDD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A31E8DB"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FF7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385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E5A93"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668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7067" w14:textId="77777777" w:rsidR="0072095A" w:rsidRDefault="0072095A" w:rsidP="00964F51">
            <w:pPr>
              <w:rPr>
                <w:rFonts w:eastAsia="Times New Roman"/>
              </w:rPr>
            </w:pPr>
            <w:r>
              <w:rPr>
                <w:rFonts w:eastAsia="Times New Roman"/>
              </w:rPr>
              <w:t> </w:t>
            </w:r>
          </w:p>
        </w:tc>
      </w:tr>
      <w:tr w:rsidR="0072095A" w14:paraId="2A96825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C6482C3"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370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C64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AD29"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004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3301" w14:textId="77777777" w:rsidR="0072095A" w:rsidRDefault="0072095A" w:rsidP="00964F51">
            <w:pPr>
              <w:rPr>
                <w:rFonts w:eastAsia="Times New Roman"/>
              </w:rPr>
            </w:pPr>
            <w:r>
              <w:rPr>
                <w:rFonts w:eastAsia="Times New Roman"/>
              </w:rPr>
              <w:t> </w:t>
            </w:r>
          </w:p>
        </w:tc>
      </w:tr>
      <w:tr w:rsidR="0072095A" w14:paraId="4BC135C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12CFF7" w14:textId="77777777" w:rsidR="0072095A" w:rsidRDefault="0072095A"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72095A" w14:paraId="09524E2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E3A226F"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47ED2B"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62533B"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1FB24A"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0768AC"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475344"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72095A" w14:paraId="069567A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58D81C4"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143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78C7"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0D23"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BCF3"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89554" w14:textId="77777777" w:rsidR="0072095A" w:rsidRDefault="0072095A" w:rsidP="00964F51">
            <w:pPr>
              <w:rPr>
                <w:rFonts w:eastAsia="Times New Roman"/>
              </w:rPr>
            </w:pPr>
            <w:r>
              <w:rPr>
                <w:rFonts w:eastAsia="Times New Roman"/>
              </w:rPr>
              <w:t> </w:t>
            </w:r>
          </w:p>
        </w:tc>
      </w:tr>
      <w:tr w:rsidR="0072095A" w14:paraId="7B74F0B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CB509C4"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7739"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A970"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6FE7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CC75D"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141A" w14:textId="77777777" w:rsidR="0072095A" w:rsidRDefault="0072095A" w:rsidP="00964F51">
            <w:pPr>
              <w:rPr>
                <w:rFonts w:eastAsia="Times New Roman"/>
              </w:rPr>
            </w:pPr>
            <w:r>
              <w:rPr>
                <w:rFonts w:eastAsia="Times New Roman"/>
              </w:rPr>
              <w:t> </w:t>
            </w:r>
          </w:p>
        </w:tc>
      </w:tr>
      <w:tr w:rsidR="0072095A" w14:paraId="45A9FA4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042F943"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7175"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617C"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8C9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6B3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32CE" w14:textId="77777777" w:rsidR="0072095A" w:rsidRDefault="0072095A" w:rsidP="00964F51">
            <w:pPr>
              <w:rPr>
                <w:rFonts w:eastAsia="Times New Roman"/>
              </w:rPr>
            </w:pPr>
            <w:r>
              <w:rPr>
                <w:rFonts w:eastAsia="Times New Roman"/>
              </w:rPr>
              <w:t> </w:t>
            </w:r>
          </w:p>
        </w:tc>
      </w:tr>
      <w:tr w:rsidR="0072095A" w14:paraId="5BC94F8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4F34FEF"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4B0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54A2"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B9A93"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DD6F"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B1AF" w14:textId="77777777" w:rsidR="0072095A" w:rsidRDefault="0072095A" w:rsidP="00964F51">
            <w:pPr>
              <w:rPr>
                <w:rFonts w:eastAsia="Times New Roman"/>
              </w:rPr>
            </w:pPr>
            <w:r>
              <w:rPr>
                <w:rFonts w:eastAsia="Times New Roman"/>
              </w:rPr>
              <w:t> </w:t>
            </w:r>
          </w:p>
        </w:tc>
      </w:tr>
      <w:tr w:rsidR="0072095A" w14:paraId="285270B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DD147" w14:textId="77777777" w:rsidR="0072095A" w:rsidRDefault="0072095A"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72095A" w14:paraId="2B1EA06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DBA700B"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696136"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34157"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AE6FAA"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FE840F"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1CE8DF" w14:textId="77777777" w:rsidR="0072095A" w:rsidRDefault="0072095A"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72095A" w14:paraId="2EE44E3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0FC971D"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0B8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10C8"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95FB"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A969"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D1DA" w14:textId="77777777" w:rsidR="0072095A" w:rsidRDefault="0072095A" w:rsidP="00964F51">
            <w:pPr>
              <w:rPr>
                <w:rFonts w:eastAsia="Times New Roman"/>
              </w:rPr>
            </w:pPr>
            <w:r>
              <w:rPr>
                <w:rFonts w:eastAsia="Times New Roman"/>
              </w:rPr>
              <w:t> </w:t>
            </w:r>
          </w:p>
        </w:tc>
      </w:tr>
      <w:tr w:rsidR="0072095A" w14:paraId="6E5FD7C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79992C3"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00334"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BCDA"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E4AB"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3623"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9129" w14:textId="77777777" w:rsidR="0072095A" w:rsidRDefault="0072095A" w:rsidP="00964F51">
            <w:pPr>
              <w:rPr>
                <w:rFonts w:eastAsia="Times New Roman"/>
              </w:rPr>
            </w:pPr>
            <w:r>
              <w:rPr>
                <w:rFonts w:eastAsia="Times New Roman"/>
              </w:rPr>
              <w:t> </w:t>
            </w:r>
          </w:p>
        </w:tc>
      </w:tr>
      <w:tr w:rsidR="0072095A" w14:paraId="19E5510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DE650FF"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4724"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F756"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C6E1D"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408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52E8" w14:textId="77777777" w:rsidR="0072095A" w:rsidRDefault="0072095A" w:rsidP="00964F51">
            <w:pPr>
              <w:rPr>
                <w:rFonts w:eastAsia="Times New Roman"/>
              </w:rPr>
            </w:pPr>
            <w:r>
              <w:rPr>
                <w:rFonts w:eastAsia="Times New Roman"/>
              </w:rPr>
              <w:t> </w:t>
            </w:r>
          </w:p>
        </w:tc>
      </w:tr>
      <w:tr w:rsidR="0072095A" w14:paraId="7C873CA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D62E6C5" w14:textId="77777777" w:rsidR="0072095A" w:rsidRDefault="0072095A"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C9E4"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FDC1"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AB5C"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9E85" w14:textId="77777777" w:rsidR="0072095A" w:rsidRDefault="0072095A"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33B3" w14:textId="77777777" w:rsidR="0072095A" w:rsidRDefault="0072095A" w:rsidP="00964F51">
            <w:pPr>
              <w:rPr>
                <w:rFonts w:eastAsia="Times New Roman"/>
              </w:rPr>
            </w:pPr>
            <w:r>
              <w:rPr>
                <w:rFonts w:eastAsia="Times New Roman"/>
              </w:rPr>
              <w:t> </w:t>
            </w:r>
          </w:p>
        </w:tc>
      </w:tr>
    </w:tbl>
    <w:p w14:paraId="6B2DEE30" w14:textId="77777777" w:rsidR="0072095A" w:rsidRDefault="0072095A" w:rsidP="0072095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C179176" w14:textId="77777777" w:rsidR="0072095A" w:rsidRDefault="0072095A" w:rsidP="0072095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F34369C" w14:textId="77777777" w:rsidR="003A1028" w:rsidRDefault="003A1028"/>
    <w:sectPr w:rsidR="003A1028" w:rsidSect="007209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5A"/>
    <w:rsid w:val="003A1028"/>
    <w:rsid w:val="0072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C30C"/>
  <w15:chartTrackingRefBased/>
  <w15:docId w15:val="{0F0714BC-38BD-4E3D-986D-DE714761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95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72095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95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7209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2018-09-26T20:48:00Z</dcterms:created>
  <dcterms:modified xsi:type="dcterms:W3CDTF">2018-09-26T20:48:00Z</dcterms:modified>
</cp:coreProperties>
</file>