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2955C" w14:textId="77777777" w:rsidR="00ED74CA" w:rsidRDefault="00ED74CA" w:rsidP="00ED74C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6E77260" wp14:editId="381B9987">
            <wp:extent cx="6858000" cy="1019175"/>
            <wp:effectExtent l="0" t="0" r="0" b="9525"/>
            <wp:docPr id="94" name="Picture 9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C38B92D" w14:textId="77777777" w:rsidR="00ED74CA" w:rsidRDefault="00ED74CA" w:rsidP="00ED74C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724A326" w14:textId="77777777" w:rsidR="00ED74CA" w:rsidRPr="00ED74CA" w:rsidRDefault="00ED74CA" w:rsidP="00ED74C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D74CA">
        <w:rPr>
          <w:rFonts w:ascii="Arial" w:hAnsi="Arial" w:cs="Arial"/>
          <w:b/>
          <w:bCs/>
          <w:color w:val="FF0000"/>
          <w:sz w:val="22"/>
          <w:szCs w:val="20"/>
        </w:rPr>
        <w:t>Please print your name here:</w:t>
      </w:r>
    </w:p>
    <w:bookmarkEnd w:id="0"/>
    <w:p w14:paraId="5393E4A9" w14:textId="77777777" w:rsidR="00ED74CA" w:rsidRDefault="00ED74CA" w:rsidP="00ED74C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D74CA" w14:paraId="0E89DBA9" w14:textId="77777777" w:rsidTr="00EA2D76">
        <w:trPr>
          <w:tblCellSpacing w:w="0" w:type="dxa"/>
        </w:trPr>
        <w:tc>
          <w:tcPr>
            <w:tcW w:w="0" w:type="auto"/>
            <w:gridSpan w:val="2"/>
            <w:vAlign w:val="center"/>
            <w:hideMark/>
          </w:tcPr>
          <w:p w14:paraId="6BB80AF9" w14:textId="77777777" w:rsidR="00ED74CA" w:rsidRDefault="00ED74CA" w:rsidP="00EA2D76">
            <w:pPr>
              <w:rPr>
                <w:rFonts w:ascii="Arial" w:eastAsia="Times New Roman" w:hAnsi="Arial" w:cs="Arial"/>
                <w:b/>
                <w:bCs/>
                <w:sz w:val="20"/>
                <w:szCs w:val="20"/>
              </w:rPr>
            </w:pPr>
            <w:r>
              <w:rPr>
                <w:rFonts w:ascii="Arial" w:eastAsia="Times New Roman" w:hAnsi="Arial" w:cs="Arial"/>
                <w:b/>
                <w:bCs/>
                <w:sz w:val="20"/>
                <w:szCs w:val="20"/>
              </w:rPr>
              <w:t>Track: Evidence-Based Practice (Panel)</w:t>
            </w:r>
          </w:p>
        </w:tc>
      </w:tr>
      <w:tr w:rsidR="00ED74CA" w14:paraId="26817B30" w14:textId="77777777" w:rsidTr="00EA2D76">
        <w:trPr>
          <w:tblCellSpacing w:w="0" w:type="dxa"/>
        </w:trPr>
        <w:tc>
          <w:tcPr>
            <w:tcW w:w="2160" w:type="dxa"/>
            <w:hideMark/>
          </w:tcPr>
          <w:p w14:paraId="59BC96C5" w14:textId="77777777" w:rsidR="00ED74CA" w:rsidRDefault="00ED74CA"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314</w:t>
            </w:r>
          </w:p>
        </w:tc>
        <w:tc>
          <w:tcPr>
            <w:tcW w:w="8496" w:type="dxa"/>
            <w:vAlign w:val="center"/>
            <w:hideMark/>
          </w:tcPr>
          <w:p w14:paraId="32F0DC22" w14:textId="77777777" w:rsidR="00ED74CA" w:rsidRDefault="00ED74CA"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Behavioral Health and Alcohol and Other Drugs (AOD) Curriculum Initiatives: Faculty Experiences</w:t>
            </w:r>
          </w:p>
          <w:p w14:paraId="5D39D2A6" w14:textId="77777777" w:rsidR="00ED74CA" w:rsidRDefault="00ED74CA" w:rsidP="00EA2D76">
            <w:pPr>
              <w:pStyle w:val="NormalWeb"/>
              <w:spacing w:before="0" w:beforeAutospacing="0" w:after="0" w:afterAutospacing="0"/>
              <w:rPr>
                <w:rFonts w:ascii="Arial" w:hAnsi="Arial" w:cs="Arial"/>
                <w:sz w:val="20"/>
                <w:szCs w:val="20"/>
              </w:rPr>
            </w:pPr>
            <w:r>
              <w:rPr>
                <w:rFonts w:ascii="Arial" w:hAnsi="Arial" w:cs="Arial"/>
                <w:sz w:val="20"/>
                <w:szCs w:val="20"/>
              </w:rPr>
              <w:t>Lisa E. Watson, Graduate School of Social Work</w:t>
            </w:r>
          </w:p>
          <w:p w14:paraId="0E532364" w14:textId="77777777" w:rsidR="00ED74CA" w:rsidRDefault="00ED74CA" w:rsidP="00EA2D76">
            <w:pPr>
              <w:pStyle w:val="NormalWeb"/>
              <w:spacing w:before="0" w:beforeAutospacing="0" w:after="0" w:afterAutospacing="0"/>
              <w:rPr>
                <w:rFonts w:ascii="Arial" w:hAnsi="Arial" w:cs="Arial"/>
                <w:sz w:val="20"/>
                <w:szCs w:val="20"/>
              </w:rPr>
            </w:pPr>
            <w:r>
              <w:rPr>
                <w:rFonts w:ascii="Arial" w:hAnsi="Arial" w:cs="Arial"/>
                <w:sz w:val="20"/>
                <w:szCs w:val="20"/>
              </w:rPr>
              <w:t>Joyce Taylor, Springfield College</w:t>
            </w:r>
          </w:p>
        </w:tc>
      </w:tr>
    </w:tbl>
    <w:p w14:paraId="505F9B55" w14:textId="77777777" w:rsidR="00ED74CA" w:rsidRDefault="00ED74CA" w:rsidP="00ED74C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ED74CA" w14:paraId="667C64FD" w14:textId="77777777" w:rsidTr="00EA2D76">
        <w:trPr>
          <w:tblCellSpacing w:w="0" w:type="dxa"/>
        </w:trPr>
        <w:tc>
          <w:tcPr>
            <w:tcW w:w="0" w:type="auto"/>
            <w:tcMar>
              <w:top w:w="60" w:type="dxa"/>
              <w:left w:w="0" w:type="dxa"/>
              <w:bottom w:w="40" w:type="dxa"/>
              <w:right w:w="200" w:type="dxa"/>
            </w:tcMar>
            <w:hideMark/>
          </w:tcPr>
          <w:p w14:paraId="7ED6DCDF" w14:textId="77777777" w:rsidR="00ED74CA" w:rsidRDefault="00ED74CA"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3E464C7"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BFAF33F" w14:textId="77777777" w:rsidR="00ED74CA" w:rsidRDefault="00ED74CA"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5528045"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690F9C5F" w14:textId="77777777" w:rsidR="00ED74CA" w:rsidRDefault="00ED74CA"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6EEE964"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Northern Hemisphere E-1/Fifth Level (Dolphin, Walt Disney World Resort)</w:t>
            </w:r>
          </w:p>
        </w:tc>
      </w:tr>
    </w:tbl>
    <w:p w14:paraId="4D3B1893" w14:textId="77777777" w:rsidR="00ED74CA" w:rsidRDefault="00ED74CA" w:rsidP="00ED74C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0"/>
        <w:gridCol w:w="225"/>
        <w:gridCol w:w="225"/>
        <w:gridCol w:w="225"/>
        <w:gridCol w:w="241"/>
        <w:gridCol w:w="504"/>
      </w:tblGrid>
      <w:tr w:rsidR="00ED74CA" w14:paraId="4F097F6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F2A90FF" w14:textId="77777777" w:rsidR="00ED74CA" w:rsidRDefault="00ED74CA"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D74CA" w14:paraId="19C4B6A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A6A2495"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0A3382"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66D1BA"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889BB1"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C9CE4F" w14:textId="77777777" w:rsidR="00ED74CA" w:rsidRDefault="00ED74CA"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FC93F3" w14:textId="77777777" w:rsidR="00ED74CA" w:rsidRDefault="00ED74CA" w:rsidP="00EA2D76">
            <w:pPr>
              <w:jc w:val="center"/>
              <w:rPr>
                <w:rFonts w:ascii="Arial" w:eastAsia="Times New Roman" w:hAnsi="Arial" w:cs="Arial"/>
                <w:b/>
                <w:bCs/>
              </w:rPr>
            </w:pPr>
            <w:r>
              <w:rPr>
                <w:rFonts w:ascii="Arial" w:eastAsia="Times New Roman" w:hAnsi="Arial" w:cs="Arial"/>
                <w:b/>
                <w:bCs/>
              </w:rPr>
              <w:t>N/A</w:t>
            </w:r>
          </w:p>
        </w:tc>
      </w:tr>
      <w:tr w:rsidR="00ED74CA" w14:paraId="2C4E7F0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A01BA8"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As social work faculty participates in a rich discussion on curriculum development initiatives and pedagogy in the areas of behavioral health and substance use disorders, they identify areas of strength and challenge in curriculum development initiatives and areas for collaboration with stakeholders in social work workforce development.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C097"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64269"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EA305"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0A75F"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B5F6" w14:textId="77777777" w:rsidR="00ED74CA" w:rsidRDefault="00ED74CA" w:rsidP="00EA2D76">
            <w:pPr>
              <w:rPr>
                <w:rFonts w:eastAsia="Times New Roman"/>
              </w:rPr>
            </w:pPr>
            <w:r>
              <w:rPr>
                <w:rFonts w:eastAsia="Times New Roman"/>
              </w:rPr>
              <w:t> </w:t>
            </w:r>
          </w:p>
        </w:tc>
      </w:tr>
      <w:tr w:rsidR="00ED74CA" w14:paraId="79C2B38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A6BEF28" w14:textId="77777777" w:rsidR="00ED74CA" w:rsidRDefault="00ED74CA"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D74CA" w14:paraId="0E5D70C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D6E7F16"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0E539F"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AAD26D"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578D5F"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D72CF5"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E49CBA"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D74CA" w14:paraId="70B3925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BD2B29"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D90B2"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4DD7A"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3883"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1ACFD"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656FA" w14:textId="77777777" w:rsidR="00ED74CA" w:rsidRDefault="00ED74CA" w:rsidP="00EA2D76">
            <w:pPr>
              <w:rPr>
                <w:rFonts w:eastAsia="Times New Roman"/>
              </w:rPr>
            </w:pPr>
            <w:r>
              <w:rPr>
                <w:rFonts w:eastAsia="Times New Roman"/>
              </w:rPr>
              <w:t> </w:t>
            </w:r>
          </w:p>
        </w:tc>
      </w:tr>
      <w:tr w:rsidR="00ED74CA" w14:paraId="7BDDCE4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0194BB"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39949"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46B4"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168A5"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84228"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EC58E" w14:textId="77777777" w:rsidR="00ED74CA" w:rsidRDefault="00ED74CA" w:rsidP="00EA2D76">
            <w:pPr>
              <w:rPr>
                <w:rFonts w:eastAsia="Times New Roman"/>
              </w:rPr>
            </w:pPr>
            <w:r>
              <w:rPr>
                <w:rFonts w:eastAsia="Times New Roman"/>
              </w:rPr>
              <w:t> </w:t>
            </w:r>
          </w:p>
        </w:tc>
      </w:tr>
      <w:tr w:rsidR="00ED74CA" w14:paraId="6EF1BDC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40213D"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DCBA"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BB4EB"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840C"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E90B0"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158A0" w14:textId="77777777" w:rsidR="00ED74CA" w:rsidRDefault="00ED74CA" w:rsidP="00EA2D76">
            <w:pPr>
              <w:rPr>
                <w:rFonts w:eastAsia="Times New Roman"/>
              </w:rPr>
            </w:pPr>
            <w:r>
              <w:rPr>
                <w:rFonts w:eastAsia="Times New Roman"/>
              </w:rPr>
              <w:t> </w:t>
            </w:r>
          </w:p>
        </w:tc>
      </w:tr>
      <w:tr w:rsidR="00ED74CA" w14:paraId="7A0ABA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B0B4CD8"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FDF8D"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FD8F9"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39D81"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E1790"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9D8A" w14:textId="77777777" w:rsidR="00ED74CA" w:rsidRDefault="00ED74CA" w:rsidP="00EA2D76">
            <w:pPr>
              <w:rPr>
                <w:rFonts w:eastAsia="Times New Roman"/>
              </w:rPr>
            </w:pPr>
            <w:r>
              <w:rPr>
                <w:rFonts w:eastAsia="Times New Roman"/>
              </w:rPr>
              <w:t> </w:t>
            </w:r>
          </w:p>
        </w:tc>
      </w:tr>
      <w:tr w:rsidR="00ED74CA" w14:paraId="44A7A2E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928B22"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04B6C"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77A7"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209B"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8931B"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04082" w14:textId="77777777" w:rsidR="00ED74CA" w:rsidRDefault="00ED74CA" w:rsidP="00EA2D76">
            <w:pPr>
              <w:rPr>
                <w:rFonts w:eastAsia="Times New Roman"/>
              </w:rPr>
            </w:pPr>
            <w:r>
              <w:rPr>
                <w:rFonts w:eastAsia="Times New Roman"/>
              </w:rPr>
              <w:t> </w:t>
            </w:r>
          </w:p>
        </w:tc>
      </w:tr>
      <w:tr w:rsidR="00ED74CA" w14:paraId="3407A9F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E2246EB" w14:textId="77777777" w:rsidR="00ED74CA" w:rsidRDefault="00ED74CA"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ED74CA" w14:paraId="11F25A1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5116299"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003B96"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FA9F37"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BAE3E2"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C54C50"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0D729B"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D74CA" w14:paraId="484E588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977A7AF"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8B14E"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6B0D0"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9ED3C"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EF02F"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12FAB" w14:textId="77777777" w:rsidR="00ED74CA" w:rsidRDefault="00ED74CA" w:rsidP="00EA2D76">
            <w:pPr>
              <w:rPr>
                <w:rFonts w:eastAsia="Times New Roman"/>
              </w:rPr>
            </w:pPr>
            <w:r>
              <w:rPr>
                <w:rFonts w:eastAsia="Times New Roman"/>
              </w:rPr>
              <w:t> </w:t>
            </w:r>
          </w:p>
        </w:tc>
      </w:tr>
      <w:tr w:rsidR="00ED74CA" w14:paraId="7DC5EFD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A66593"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6391"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F56C4"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07F2D"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9499"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094B6" w14:textId="77777777" w:rsidR="00ED74CA" w:rsidRDefault="00ED74CA" w:rsidP="00EA2D76">
            <w:pPr>
              <w:rPr>
                <w:rFonts w:eastAsia="Times New Roman"/>
              </w:rPr>
            </w:pPr>
            <w:r>
              <w:rPr>
                <w:rFonts w:eastAsia="Times New Roman"/>
              </w:rPr>
              <w:t> </w:t>
            </w:r>
          </w:p>
        </w:tc>
      </w:tr>
      <w:tr w:rsidR="00ED74CA" w14:paraId="5B2CE4E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900B1D"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72DEE"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9C77F"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72A47"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DC926"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A8B3F" w14:textId="77777777" w:rsidR="00ED74CA" w:rsidRDefault="00ED74CA" w:rsidP="00EA2D76">
            <w:pPr>
              <w:rPr>
                <w:rFonts w:eastAsia="Times New Roman"/>
              </w:rPr>
            </w:pPr>
            <w:r>
              <w:rPr>
                <w:rFonts w:eastAsia="Times New Roman"/>
              </w:rPr>
              <w:t> </w:t>
            </w:r>
          </w:p>
        </w:tc>
      </w:tr>
      <w:tr w:rsidR="00ED74CA" w14:paraId="406962B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57274C"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B6838"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A35D6"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03891"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0D1C"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EBD84" w14:textId="77777777" w:rsidR="00ED74CA" w:rsidRDefault="00ED74CA" w:rsidP="00EA2D76">
            <w:pPr>
              <w:rPr>
                <w:rFonts w:eastAsia="Times New Roman"/>
              </w:rPr>
            </w:pPr>
            <w:r>
              <w:rPr>
                <w:rFonts w:eastAsia="Times New Roman"/>
              </w:rPr>
              <w:t> </w:t>
            </w:r>
          </w:p>
        </w:tc>
      </w:tr>
      <w:tr w:rsidR="00ED74CA" w14:paraId="52F0D81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FC1651" w14:textId="77777777" w:rsidR="00ED74CA" w:rsidRDefault="00ED74CA"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D74CA" w14:paraId="6413CCD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CA00E07"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470A8C"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6C54D4"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FF3D28"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D9EFFE"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D88930" w14:textId="77777777" w:rsidR="00ED74CA" w:rsidRDefault="00ED74C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D74CA" w14:paraId="51BF07E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A5CB69"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978A7"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65BA9"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736B0"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F08B"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DC443" w14:textId="77777777" w:rsidR="00ED74CA" w:rsidRDefault="00ED74CA" w:rsidP="00EA2D76">
            <w:pPr>
              <w:rPr>
                <w:rFonts w:eastAsia="Times New Roman"/>
              </w:rPr>
            </w:pPr>
            <w:r>
              <w:rPr>
                <w:rFonts w:eastAsia="Times New Roman"/>
              </w:rPr>
              <w:t> </w:t>
            </w:r>
          </w:p>
        </w:tc>
      </w:tr>
      <w:tr w:rsidR="00ED74CA" w14:paraId="5BC9C6D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9FAA73"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BCB8"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A881"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FF2F"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C68E5"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0E338" w14:textId="77777777" w:rsidR="00ED74CA" w:rsidRDefault="00ED74CA" w:rsidP="00EA2D76">
            <w:pPr>
              <w:rPr>
                <w:rFonts w:eastAsia="Times New Roman"/>
              </w:rPr>
            </w:pPr>
            <w:r>
              <w:rPr>
                <w:rFonts w:eastAsia="Times New Roman"/>
              </w:rPr>
              <w:t> </w:t>
            </w:r>
          </w:p>
        </w:tc>
      </w:tr>
      <w:tr w:rsidR="00ED74CA" w14:paraId="715EB4D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DEFF39"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1FFA"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16D5F"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DAE26"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EE370"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0E71" w14:textId="77777777" w:rsidR="00ED74CA" w:rsidRDefault="00ED74CA" w:rsidP="00EA2D76">
            <w:pPr>
              <w:rPr>
                <w:rFonts w:eastAsia="Times New Roman"/>
              </w:rPr>
            </w:pPr>
            <w:r>
              <w:rPr>
                <w:rFonts w:eastAsia="Times New Roman"/>
              </w:rPr>
              <w:t> </w:t>
            </w:r>
          </w:p>
        </w:tc>
      </w:tr>
      <w:tr w:rsidR="00ED74CA" w14:paraId="2E92E2E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4D0B0D" w14:textId="77777777" w:rsidR="00ED74CA" w:rsidRDefault="00ED74CA" w:rsidP="00EA2D76">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D54D"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D42C"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476B8"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6FC6" w14:textId="77777777" w:rsidR="00ED74CA" w:rsidRDefault="00ED74C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BCD62" w14:textId="77777777" w:rsidR="00ED74CA" w:rsidRDefault="00ED74CA" w:rsidP="00EA2D76">
            <w:pPr>
              <w:rPr>
                <w:rFonts w:eastAsia="Times New Roman"/>
              </w:rPr>
            </w:pPr>
            <w:r>
              <w:rPr>
                <w:rFonts w:eastAsia="Times New Roman"/>
              </w:rPr>
              <w:t> </w:t>
            </w:r>
          </w:p>
        </w:tc>
      </w:tr>
    </w:tbl>
    <w:p w14:paraId="5417512B" w14:textId="77777777" w:rsidR="00ED74CA" w:rsidRDefault="00ED74CA" w:rsidP="00ED74C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D91C0A1" w14:textId="77777777" w:rsidR="00ED74CA" w:rsidRDefault="00ED74CA" w:rsidP="00ED74C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B97AA70" w14:textId="77777777" w:rsidR="003A1028" w:rsidRDefault="003A1028"/>
    <w:sectPr w:rsidR="003A1028" w:rsidSect="00ED74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CA"/>
    <w:rsid w:val="003A1028"/>
    <w:rsid w:val="00ED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C0CC"/>
  <w15:chartTrackingRefBased/>
  <w15:docId w15:val="{7B5977F5-F8C2-47B2-B4A5-EABADD36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4C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D74C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4C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D74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2018-09-20T20:21:00Z</dcterms:created>
  <dcterms:modified xsi:type="dcterms:W3CDTF">2018-09-20T20:21:00Z</dcterms:modified>
</cp:coreProperties>
</file>