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EAF5" w14:textId="089055DC" w:rsidR="00D15CBE" w:rsidRDefault="00DD4D21" w:rsidP="00D15CBE">
      <w:pPr>
        <w:rPr>
          <w:rFonts w:ascii="Arial" w:eastAsia="Times New Roman" w:hAnsi="Arial" w:cs="Arial"/>
          <w:color w:val="000000"/>
          <w:sz w:val="20"/>
          <w:szCs w:val="20"/>
        </w:rPr>
      </w:pPr>
      <w:r>
        <w:rPr>
          <w:noProof/>
        </w:rPr>
        <w:drawing>
          <wp:inline distT="0" distB="0" distL="0" distR="0" wp14:anchorId="243A886E" wp14:editId="3311617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4549564" w14:textId="77777777" w:rsidR="00D15CBE" w:rsidRDefault="00D15CBE" w:rsidP="00D15CB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BF3F5BD" w14:textId="77777777" w:rsidR="00D15CBE" w:rsidRPr="00D15CBE" w:rsidRDefault="00D15CBE" w:rsidP="00D15CB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D15CBE">
        <w:rPr>
          <w:rFonts w:ascii="Arial" w:hAnsi="Arial" w:cs="Arial"/>
          <w:b/>
          <w:bCs/>
          <w:color w:val="FF0000"/>
          <w:sz w:val="22"/>
          <w:szCs w:val="20"/>
        </w:rPr>
        <w:t>Please print your name here:</w:t>
      </w:r>
    </w:p>
    <w:p w14:paraId="592760C0" w14:textId="77777777" w:rsidR="00D15CBE" w:rsidRDefault="00D15CBE" w:rsidP="00D15CB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15CBE" w14:paraId="58D49375" w14:textId="77777777" w:rsidTr="00EA2D76">
        <w:trPr>
          <w:tblCellSpacing w:w="0" w:type="dxa"/>
        </w:trPr>
        <w:tc>
          <w:tcPr>
            <w:tcW w:w="0" w:type="auto"/>
            <w:gridSpan w:val="2"/>
            <w:vAlign w:val="center"/>
            <w:hideMark/>
          </w:tcPr>
          <w:p w14:paraId="56B780C9" w14:textId="77777777" w:rsidR="00D15CBE" w:rsidRDefault="00D15CBE"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D15CBE" w14:paraId="42D80CA3" w14:textId="77777777" w:rsidTr="00EA2D76">
        <w:trPr>
          <w:tblCellSpacing w:w="0" w:type="dxa"/>
        </w:trPr>
        <w:tc>
          <w:tcPr>
            <w:tcW w:w="2160" w:type="dxa"/>
            <w:hideMark/>
          </w:tcPr>
          <w:p w14:paraId="6E29D3AE" w14:textId="77777777" w:rsidR="00D15CBE" w:rsidRDefault="00D15CB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31</w:t>
            </w:r>
          </w:p>
        </w:tc>
        <w:tc>
          <w:tcPr>
            <w:tcW w:w="8496" w:type="dxa"/>
            <w:vAlign w:val="center"/>
            <w:hideMark/>
          </w:tcPr>
          <w:p w14:paraId="55AAB4CB" w14:textId="77777777" w:rsidR="00D15CBE" w:rsidRDefault="00D15CB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"Ouch moments" and other dilemmas: A workshop for early-career, educators of color</w:t>
            </w:r>
          </w:p>
          <w:p w14:paraId="10E6AFE2" w14:textId="77777777" w:rsidR="00D15CBE" w:rsidRDefault="00D15CBE" w:rsidP="00EA2D76">
            <w:pPr>
              <w:pStyle w:val="NormalWeb"/>
              <w:spacing w:before="0" w:beforeAutospacing="0" w:after="0" w:afterAutospacing="0"/>
              <w:rPr>
                <w:rFonts w:ascii="Arial" w:hAnsi="Arial" w:cs="Arial"/>
                <w:sz w:val="20"/>
                <w:szCs w:val="20"/>
              </w:rPr>
            </w:pPr>
            <w:r>
              <w:rPr>
                <w:rFonts w:ascii="Arial" w:hAnsi="Arial" w:cs="Arial"/>
                <w:sz w:val="20"/>
                <w:szCs w:val="20"/>
              </w:rPr>
              <w:t>Carolyn Mak, Smith College</w:t>
            </w:r>
          </w:p>
          <w:p w14:paraId="7CF6264C" w14:textId="77777777" w:rsidR="00D15CBE" w:rsidRDefault="00D15CBE"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RenÃƒÂ©e</w:t>
            </w:r>
            <w:proofErr w:type="spellEnd"/>
            <w:r>
              <w:rPr>
                <w:rFonts w:ascii="Arial" w:hAnsi="Arial" w:cs="Arial"/>
                <w:sz w:val="20"/>
                <w:szCs w:val="20"/>
              </w:rPr>
              <w:t xml:space="preserve"> Nichole Ferguson, Ryerson University</w:t>
            </w:r>
          </w:p>
          <w:p w14:paraId="0A283077" w14:textId="77777777" w:rsidR="00D15CBE" w:rsidRDefault="00D15CBE"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Mandeep Kaur </w:t>
            </w:r>
            <w:proofErr w:type="spellStart"/>
            <w:r>
              <w:rPr>
                <w:rFonts w:ascii="Arial" w:hAnsi="Arial" w:cs="Arial"/>
                <w:sz w:val="20"/>
                <w:szCs w:val="20"/>
              </w:rPr>
              <w:t>Mucina</w:t>
            </w:r>
            <w:proofErr w:type="spellEnd"/>
            <w:r>
              <w:rPr>
                <w:rFonts w:ascii="Arial" w:hAnsi="Arial" w:cs="Arial"/>
                <w:sz w:val="20"/>
                <w:szCs w:val="20"/>
              </w:rPr>
              <w:t>, University of Victoria</w:t>
            </w:r>
          </w:p>
        </w:tc>
      </w:tr>
    </w:tbl>
    <w:p w14:paraId="7569A706" w14:textId="77777777" w:rsidR="00D15CBE" w:rsidRDefault="00D15CBE" w:rsidP="00D15CB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5"/>
        <w:gridCol w:w="1040"/>
        <w:gridCol w:w="6995"/>
      </w:tblGrid>
      <w:tr w:rsidR="00D15CBE" w14:paraId="3331DDD5" w14:textId="77777777" w:rsidTr="00EA2D76">
        <w:trPr>
          <w:tblCellSpacing w:w="0" w:type="dxa"/>
        </w:trPr>
        <w:tc>
          <w:tcPr>
            <w:tcW w:w="0" w:type="auto"/>
            <w:tcMar>
              <w:top w:w="60" w:type="dxa"/>
              <w:left w:w="0" w:type="dxa"/>
              <w:bottom w:w="40" w:type="dxa"/>
              <w:right w:w="200" w:type="dxa"/>
            </w:tcMar>
            <w:hideMark/>
          </w:tcPr>
          <w:p w14:paraId="71397AE7" w14:textId="77777777" w:rsidR="00D15CBE" w:rsidRDefault="00D15CB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52CD525"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3F9D590" w14:textId="77777777" w:rsidR="00D15CBE" w:rsidRDefault="00D15CB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282EF73"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428C519" w14:textId="77777777" w:rsidR="00D15CBE" w:rsidRDefault="00D15CB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B1E445F"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1B180EBF" w14:textId="77777777" w:rsidR="00D15CBE" w:rsidRDefault="00D15CBE" w:rsidP="00D15CB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0"/>
        <w:gridCol w:w="233"/>
        <w:gridCol w:w="233"/>
        <w:gridCol w:w="233"/>
        <w:gridCol w:w="247"/>
        <w:gridCol w:w="504"/>
      </w:tblGrid>
      <w:tr w:rsidR="00D15CBE" w14:paraId="15EBF41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FA6B1D" w14:textId="77777777" w:rsidR="00D15CBE" w:rsidRDefault="00D15CB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15CBE" w14:paraId="6AB91D5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FF741E"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165600"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EE1331"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632CCC"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BA5A77" w14:textId="77777777" w:rsidR="00D15CBE" w:rsidRDefault="00D15CB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2D3E3B" w14:textId="77777777" w:rsidR="00D15CBE" w:rsidRDefault="00D15CBE" w:rsidP="00EA2D76">
            <w:pPr>
              <w:jc w:val="center"/>
              <w:rPr>
                <w:rFonts w:ascii="Arial" w:eastAsia="Times New Roman" w:hAnsi="Arial" w:cs="Arial"/>
                <w:b/>
                <w:bCs/>
              </w:rPr>
            </w:pPr>
            <w:r>
              <w:rPr>
                <w:rFonts w:ascii="Arial" w:eastAsia="Times New Roman" w:hAnsi="Arial" w:cs="Arial"/>
                <w:b/>
                <w:bCs/>
              </w:rPr>
              <w:t>N/A</w:t>
            </w:r>
          </w:p>
        </w:tc>
      </w:tr>
      <w:tr w:rsidR="00D15CBE" w14:paraId="3153E53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A7B6D9"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 xml:space="preserve">Participants will co-create a learning space where they will reflect on how racialized aspects of themselves impact their teaching choices and practices.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82AA"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99D0"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8352"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DAED"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177F6" w14:textId="77777777" w:rsidR="00D15CBE" w:rsidRDefault="00D15CBE" w:rsidP="00EA2D76">
            <w:pPr>
              <w:rPr>
                <w:rFonts w:eastAsia="Times New Roman"/>
              </w:rPr>
            </w:pPr>
            <w:r>
              <w:rPr>
                <w:rFonts w:eastAsia="Times New Roman"/>
              </w:rPr>
              <w:t> </w:t>
            </w:r>
          </w:p>
        </w:tc>
      </w:tr>
      <w:tr w:rsidR="00D15CBE" w14:paraId="2B798B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8E634C"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 xml:space="preserve">Participants will discuss how </w:t>
            </w:r>
            <w:proofErr w:type="gramStart"/>
            <w:r>
              <w:rPr>
                <w:rFonts w:ascii="Arial" w:eastAsia="Times New Roman" w:hAnsi="Arial" w:cs="Arial"/>
                <w:sz w:val="20"/>
                <w:szCs w:val="20"/>
              </w:rPr>
              <w:t>educators</w:t>
            </w:r>
            <w:proofErr w:type="gramEnd"/>
            <w:r>
              <w:rPr>
                <w:rFonts w:ascii="Arial" w:eastAsia="Times New Roman" w:hAnsi="Arial" w:cs="Arial"/>
                <w:sz w:val="20"/>
                <w:szCs w:val="20"/>
              </w:rPr>
              <w:t xml:space="preserve"> reflexivity and teaching styles can help Indigenous and racialized students consider how as social workers in the field, they can problematize Whiteness and integrate their positionality as workers within White spaces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4A67"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72B8F"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ED422"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E541"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E4B4" w14:textId="77777777" w:rsidR="00D15CBE" w:rsidRDefault="00D15CBE" w:rsidP="00EA2D76">
            <w:pPr>
              <w:rPr>
                <w:rFonts w:eastAsia="Times New Roman"/>
              </w:rPr>
            </w:pPr>
            <w:r>
              <w:rPr>
                <w:rFonts w:eastAsia="Times New Roman"/>
              </w:rPr>
              <w:t> </w:t>
            </w:r>
          </w:p>
        </w:tc>
      </w:tr>
      <w:tr w:rsidR="00D15CBE" w14:paraId="4DA0F6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D884BB"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Participants will leave with practical ways to address challenging situations in the classroom, some of which will be provided by the facilitators, and others which participants can share.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E24F"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ECB9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1FFE"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93FB2"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D6322" w14:textId="77777777" w:rsidR="00D15CBE" w:rsidRDefault="00D15CBE" w:rsidP="00EA2D76">
            <w:pPr>
              <w:rPr>
                <w:rFonts w:eastAsia="Times New Roman"/>
              </w:rPr>
            </w:pPr>
            <w:r>
              <w:rPr>
                <w:rFonts w:eastAsia="Times New Roman"/>
              </w:rPr>
              <w:t> </w:t>
            </w:r>
          </w:p>
        </w:tc>
      </w:tr>
      <w:tr w:rsidR="00D15CBE" w14:paraId="32D971E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1E7774" w14:textId="77777777" w:rsidR="00D15CBE" w:rsidRDefault="00D15CB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15CBE" w14:paraId="61D4763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AF2D5A6"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FB2662"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FC58B7"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E43986"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7FA9BE"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9F8C40"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5CBE" w14:paraId="2C3C7F8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C86D1B"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E7D13"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1AB0"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DB81"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6D09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CD38D" w14:textId="77777777" w:rsidR="00D15CBE" w:rsidRDefault="00D15CBE" w:rsidP="00EA2D76">
            <w:pPr>
              <w:rPr>
                <w:rFonts w:eastAsia="Times New Roman"/>
              </w:rPr>
            </w:pPr>
            <w:r>
              <w:rPr>
                <w:rFonts w:eastAsia="Times New Roman"/>
              </w:rPr>
              <w:t> </w:t>
            </w:r>
          </w:p>
        </w:tc>
      </w:tr>
      <w:tr w:rsidR="00D15CBE" w14:paraId="0F479D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F4ED1B"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8EBD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786F"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538BA"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21E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71E70" w14:textId="77777777" w:rsidR="00D15CBE" w:rsidRDefault="00D15CBE" w:rsidP="00EA2D76">
            <w:pPr>
              <w:rPr>
                <w:rFonts w:eastAsia="Times New Roman"/>
              </w:rPr>
            </w:pPr>
            <w:r>
              <w:rPr>
                <w:rFonts w:eastAsia="Times New Roman"/>
              </w:rPr>
              <w:t> </w:t>
            </w:r>
          </w:p>
        </w:tc>
      </w:tr>
      <w:tr w:rsidR="00D15CBE" w14:paraId="28704B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63F14D"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E98C"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59C7"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10CC"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0BFE"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FDB9" w14:textId="77777777" w:rsidR="00D15CBE" w:rsidRDefault="00D15CBE" w:rsidP="00EA2D76">
            <w:pPr>
              <w:rPr>
                <w:rFonts w:eastAsia="Times New Roman"/>
              </w:rPr>
            </w:pPr>
            <w:r>
              <w:rPr>
                <w:rFonts w:eastAsia="Times New Roman"/>
              </w:rPr>
              <w:t> </w:t>
            </w:r>
          </w:p>
        </w:tc>
      </w:tr>
      <w:tr w:rsidR="00D15CBE" w14:paraId="226B59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187D50"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6CB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455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7EBB"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5C1C2"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F755" w14:textId="77777777" w:rsidR="00D15CBE" w:rsidRDefault="00D15CBE" w:rsidP="00EA2D76">
            <w:pPr>
              <w:rPr>
                <w:rFonts w:eastAsia="Times New Roman"/>
              </w:rPr>
            </w:pPr>
            <w:r>
              <w:rPr>
                <w:rFonts w:eastAsia="Times New Roman"/>
              </w:rPr>
              <w:t> </w:t>
            </w:r>
          </w:p>
        </w:tc>
      </w:tr>
      <w:tr w:rsidR="00D15CBE" w14:paraId="260588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4764B7"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818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984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5772"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9C1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1D281" w14:textId="77777777" w:rsidR="00D15CBE" w:rsidRDefault="00D15CBE" w:rsidP="00EA2D76">
            <w:pPr>
              <w:rPr>
                <w:rFonts w:eastAsia="Times New Roman"/>
              </w:rPr>
            </w:pPr>
            <w:r>
              <w:rPr>
                <w:rFonts w:eastAsia="Times New Roman"/>
              </w:rPr>
              <w:t> </w:t>
            </w:r>
          </w:p>
        </w:tc>
      </w:tr>
      <w:tr w:rsidR="00D15CBE" w14:paraId="57F28E9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614721" w14:textId="77777777" w:rsidR="00D15CBE" w:rsidRDefault="00D15CB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15CBE" w14:paraId="0AA5AB4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F54E2EB"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91FD5B"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B1576F"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743330"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DC8790"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4971F5"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5CBE" w14:paraId="31C1650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A7C1FF"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9FDE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E251C"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AB17"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7E61"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F0DCD" w14:textId="77777777" w:rsidR="00D15CBE" w:rsidRDefault="00D15CBE" w:rsidP="00EA2D76">
            <w:pPr>
              <w:rPr>
                <w:rFonts w:eastAsia="Times New Roman"/>
              </w:rPr>
            </w:pPr>
            <w:r>
              <w:rPr>
                <w:rFonts w:eastAsia="Times New Roman"/>
              </w:rPr>
              <w:t> </w:t>
            </w:r>
          </w:p>
        </w:tc>
      </w:tr>
      <w:tr w:rsidR="00D15CBE" w14:paraId="15361BD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4D0186"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5EED"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7D7E"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2AFA"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C1B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E5DEC" w14:textId="77777777" w:rsidR="00D15CBE" w:rsidRDefault="00D15CBE" w:rsidP="00EA2D76">
            <w:pPr>
              <w:rPr>
                <w:rFonts w:eastAsia="Times New Roman"/>
              </w:rPr>
            </w:pPr>
            <w:r>
              <w:rPr>
                <w:rFonts w:eastAsia="Times New Roman"/>
              </w:rPr>
              <w:t> </w:t>
            </w:r>
          </w:p>
        </w:tc>
      </w:tr>
      <w:tr w:rsidR="00D15CBE" w14:paraId="3CFCF0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D72A13"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5F75C"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8A2B"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4764D"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4A5A"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04B7E" w14:textId="77777777" w:rsidR="00D15CBE" w:rsidRDefault="00D15CBE" w:rsidP="00EA2D76">
            <w:pPr>
              <w:rPr>
                <w:rFonts w:eastAsia="Times New Roman"/>
              </w:rPr>
            </w:pPr>
            <w:r>
              <w:rPr>
                <w:rFonts w:eastAsia="Times New Roman"/>
              </w:rPr>
              <w:t> </w:t>
            </w:r>
          </w:p>
        </w:tc>
      </w:tr>
      <w:tr w:rsidR="00D15CBE" w14:paraId="2B72058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ABBBC7"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A194"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6DE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072B"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6C4B3"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FD31" w14:textId="77777777" w:rsidR="00D15CBE" w:rsidRDefault="00D15CBE" w:rsidP="00EA2D76">
            <w:pPr>
              <w:rPr>
                <w:rFonts w:eastAsia="Times New Roman"/>
              </w:rPr>
            </w:pPr>
            <w:r>
              <w:rPr>
                <w:rFonts w:eastAsia="Times New Roman"/>
              </w:rPr>
              <w:t> </w:t>
            </w:r>
          </w:p>
        </w:tc>
      </w:tr>
      <w:tr w:rsidR="00D15CBE" w14:paraId="4AE1E67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4A3BB8" w14:textId="77777777" w:rsidR="00D15CBE" w:rsidRDefault="00D15CB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15CBE" w14:paraId="489378B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753879F"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86CC88"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15B37"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F536B5"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407C8C"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F6C294" w14:textId="77777777" w:rsidR="00D15CBE" w:rsidRDefault="00D15CB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15CBE" w14:paraId="0F3F424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89D85E"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E8596"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9380"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5E5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ABA3"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A4E01" w14:textId="77777777" w:rsidR="00D15CBE" w:rsidRDefault="00D15CBE" w:rsidP="00EA2D76">
            <w:pPr>
              <w:rPr>
                <w:rFonts w:eastAsia="Times New Roman"/>
              </w:rPr>
            </w:pPr>
            <w:r>
              <w:rPr>
                <w:rFonts w:eastAsia="Times New Roman"/>
              </w:rPr>
              <w:t> </w:t>
            </w:r>
          </w:p>
        </w:tc>
      </w:tr>
      <w:tr w:rsidR="00D15CBE" w14:paraId="15729E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DE3CF8"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598C9"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334AE"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D2FF"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36E09"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10A3C" w14:textId="77777777" w:rsidR="00D15CBE" w:rsidRDefault="00D15CBE" w:rsidP="00EA2D76">
            <w:pPr>
              <w:rPr>
                <w:rFonts w:eastAsia="Times New Roman"/>
              </w:rPr>
            </w:pPr>
            <w:r>
              <w:rPr>
                <w:rFonts w:eastAsia="Times New Roman"/>
              </w:rPr>
              <w:t> </w:t>
            </w:r>
          </w:p>
        </w:tc>
      </w:tr>
      <w:tr w:rsidR="00D15CBE" w14:paraId="1D58EAA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29150D"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99559"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5A50"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86E1"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F3B1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6A33" w14:textId="77777777" w:rsidR="00D15CBE" w:rsidRDefault="00D15CBE" w:rsidP="00EA2D76">
            <w:pPr>
              <w:rPr>
                <w:rFonts w:eastAsia="Times New Roman"/>
              </w:rPr>
            </w:pPr>
            <w:r>
              <w:rPr>
                <w:rFonts w:eastAsia="Times New Roman"/>
              </w:rPr>
              <w:t> </w:t>
            </w:r>
          </w:p>
        </w:tc>
      </w:tr>
      <w:tr w:rsidR="00D15CBE" w14:paraId="753C0A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2E4D52" w14:textId="77777777" w:rsidR="00D15CBE" w:rsidRDefault="00D15CB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4863"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AD2B5"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2544D"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F30C" w14:textId="77777777" w:rsidR="00D15CBE" w:rsidRDefault="00D15CB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114EA" w14:textId="77777777" w:rsidR="00D15CBE" w:rsidRDefault="00D15CBE" w:rsidP="00EA2D76">
            <w:pPr>
              <w:rPr>
                <w:rFonts w:eastAsia="Times New Roman"/>
              </w:rPr>
            </w:pPr>
            <w:r>
              <w:rPr>
                <w:rFonts w:eastAsia="Times New Roman"/>
              </w:rPr>
              <w:t> </w:t>
            </w:r>
          </w:p>
        </w:tc>
      </w:tr>
    </w:tbl>
    <w:p w14:paraId="1B748AD7" w14:textId="77777777" w:rsidR="00D15CBE" w:rsidRDefault="00D15CBE" w:rsidP="00D15CB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0FF2AF4" w14:textId="77777777" w:rsidR="00D15CBE" w:rsidRDefault="00D15CBE" w:rsidP="00D15CB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81FAC1B" w14:textId="77777777" w:rsidR="003A1028" w:rsidRDefault="003A1028" w:rsidP="00D15CBE"/>
    <w:sectPr w:rsidR="003A1028" w:rsidSect="00D15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BE"/>
    <w:rsid w:val="003A1028"/>
    <w:rsid w:val="00D15CBE"/>
    <w:rsid w:val="00DD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CF70"/>
  <w15:chartTrackingRefBased/>
  <w15:docId w15:val="{71D4FAD3-C0A1-4D18-A239-95C086C3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CB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15C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B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15C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2018-09-19T19:53:00Z</dcterms:created>
  <dcterms:modified xsi:type="dcterms:W3CDTF">2018-09-20T18:54:00Z</dcterms:modified>
</cp:coreProperties>
</file>