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DB25" w14:textId="77777777" w:rsidR="005F3B41" w:rsidRDefault="005F3B41" w:rsidP="005F3B4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4D9F7AD" wp14:editId="38FF6A29">
            <wp:extent cx="6858000" cy="1019175"/>
            <wp:effectExtent l="0" t="0" r="0" b="9525"/>
            <wp:docPr id="90" name="Picture 9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8582821" w14:textId="77777777" w:rsidR="005F3B41" w:rsidRDefault="005F3B41" w:rsidP="005F3B4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9086668" w14:textId="77777777" w:rsidR="005F3B41" w:rsidRPr="005F3B41" w:rsidRDefault="005F3B41" w:rsidP="005F3B4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F3B41">
        <w:rPr>
          <w:rFonts w:ascii="Arial" w:hAnsi="Arial" w:cs="Arial"/>
          <w:b/>
          <w:bCs/>
          <w:color w:val="FF0000"/>
          <w:sz w:val="22"/>
          <w:szCs w:val="20"/>
        </w:rPr>
        <w:t>Please print your name here:</w:t>
      </w:r>
    </w:p>
    <w:bookmarkEnd w:id="0"/>
    <w:p w14:paraId="024D9DB2" w14:textId="77777777" w:rsidR="005F3B41" w:rsidRDefault="005F3B41" w:rsidP="005F3B4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F3B41" w14:paraId="0CC49AEC" w14:textId="77777777" w:rsidTr="00EA2D76">
        <w:trPr>
          <w:tblCellSpacing w:w="0" w:type="dxa"/>
        </w:trPr>
        <w:tc>
          <w:tcPr>
            <w:tcW w:w="0" w:type="auto"/>
            <w:gridSpan w:val="2"/>
            <w:vAlign w:val="center"/>
            <w:hideMark/>
          </w:tcPr>
          <w:p w14:paraId="76A75714" w14:textId="77777777" w:rsidR="005F3B41" w:rsidRDefault="005F3B41" w:rsidP="00EA2D76">
            <w:pPr>
              <w:rPr>
                <w:rFonts w:ascii="Arial" w:eastAsia="Times New Roman" w:hAnsi="Arial" w:cs="Arial"/>
                <w:b/>
                <w:bCs/>
                <w:sz w:val="20"/>
                <w:szCs w:val="20"/>
              </w:rPr>
            </w:pPr>
            <w:r>
              <w:rPr>
                <w:rFonts w:ascii="Arial" w:eastAsia="Times New Roman" w:hAnsi="Arial" w:cs="Arial"/>
                <w:b/>
                <w:bCs/>
                <w:sz w:val="20"/>
                <w:szCs w:val="20"/>
              </w:rPr>
              <w:t>Track: Child Welfare (Interactive Workshop)</w:t>
            </w:r>
          </w:p>
        </w:tc>
      </w:tr>
      <w:tr w:rsidR="005F3B41" w14:paraId="449CBB51" w14:textId="77777777" w:rsidTr="00EA2D76">
        <w:trPr>
          <w:tblCellSpacing w:w="0" w:type="dxa"/>
        </w:trPr>
        <w:tc>
          <w:tcPr>
            <w:tcW w:w="2160" w:type="dxa"/>
            <w:hideMark/>
          </w:tcPr>
          <w:p w14:paraId="6D78157D" w14:textId="77777777" w:rsidR="005F3B41" w:rsidRDefault="005F3B41"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301</w:t>
            </w:r>
          </w:p>
        </w:tc>
        <w:tc>
          <w:tcPr>
            <w:tcW w:w="8496" w:type="dxa"/>
            <w:vAlign w:val="center"/>
            <w:hideMark/>
          </w:tcPr>
          <w:p w14:paraId="32DD60BC" w14:textId="77777777" w:rsidR="005F3B41" w:rsidRDefault="005F3B41"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Longitudinal Examinations of Salary Discrepancies in Public Child Welfare from Interprofessional Sources</w:t>
            </w:r>
          </w:p>
          <w:p w14:paraId="71D4DDBE" w14:textId="77777777" w:rsidR="005F3B41" w:rsidRDefault="005F3B41" w:rsidP="00EA2D76">
            <w:pPr>
              <w:pStyle w:val="NormalWeb"/>
              <w:spacing w:before="0" w:beforeAutospacing="0" w:after="0" w:afterAutospacing="0"/>
              <w:rPr>
                <w:rFonts w:ascii="Arial" w:hAnsi="Arial" w:cs="Arial"/>
                <w:sz w:val="20"/>
                <w:szCs w:val="20"/>
              </w:rPr>
            </w:pPr>
            <w:r>
              <w:rPr>
                <w:rFonts w:ascii="Arial" w:hAnsi="Arial" w:cs="Arial"/>
                <w:sz w:val="20"/>
                <w:szCs w:val="20"/>
              </w:rPr>
              <w:t>Patrick Leung, University of Houston</w:t>
            </w:r>
          </w:p>
          <w:p w14:paraId="0E4BACE0" w14:textId="77777777" w:rsidR="005F3B41" w:rsidRDefault="005F3B41"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Monit</w:t>
            </w:r>
            <w:proofErr w:type="spellEnd"/>
            <w:r>
              <w:rPr>
                <w:rFonts w:ascii="Arial" w:hAnsi="Arial" w:cs="Arial"/>
                <w:sz w:val="20"/>
                <w:szCs w:val="20"/>
              </w:rPr>
              <w:t xml:space="preserve"> Cheung, University of Houston</w:t>
            </w:r>
          </w:p>
          <w:p w14:paraId="0833C1C1" w14:textId="77777777" w:rsidR="005F3B41" w:rsidRDefault="005F3B41"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Lindamarie</w:t>
            </w:r>
            <w:proofErr w:type="spellEnd"/>
            <w:r>
              <w:rPr>
                <w:rFonts w:ascii="Arial" w:hAnsi="Arial" w:cs="Arial"/>
                <w:sz w:val="20"/>
                <w:szCs w:val="20"/>
              </w:rPr>
              <w:t xml:space="preserve"> Olson, University of Houston</w:t>
            </w:r>
          </w:p>
        </w:tc>
      </w:tr>
    </w:tbl>
    <w:p w14:paraId="4BCAE0BA" w14:textId="77777777" w:rsidR="005F3B41" w:rsidRDefault="005F3B41" w:rsidP="005F3B4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5F3B41" w14:paraId="15A9253C" w14:textId="77777777" w:rsidTr="00EA2D76">
        <w:trPr>
          <w:tblCellSpacing w:w="0" w:type="dxa"/>
        </w:trPr>
        <w:tc>
          <w:tcPr>
            <w:tcW w:w="0" w:type="auto"/>
            <w:tcMar>
              <w:top w:w="60" w:type="dxa"/>
              <w:left w:w="0" w:type="dxa"/>
              <w:bottom w:w="40" w:type="dxa"/>
              <w:right w:w="200" w:type="dxa"/>
            </w:tcMar>
            <w:hideMark/>
          </w:tcPr>
          <w:p w14:paraId="411C124B" w14:textId="77777777" w:rsidR="005F3B41" w:rsidRDefault="005F3B41"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CF68F1A"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9DCB9B4" w14:textId="77777777" w:rsidR="005F3B41" w:rsidRDefault="005F3B41"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3CCFF8A"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5A74201B" w14:textId="77777777" w:rsidR="005F3B41" w:rsidRDefault="005F3B41"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40096E2"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15062D11" w14:textId="77777777" w:rsidR="005F3B41" w:rsidRDefault="005F3B41" w:rsidP="005F3B4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6"/>
        <w:gridCol w:w="266"/>
        <w:gridCol w:w="266"/>
        <w:gridCol w:w="266"/>
        <w:gridCol w:w="272"/>
        <w:gridCol w:w="504"/>
      </w:tblGrid>
      <w:tr w:rsidR="005F3B41" w14:paraId="56C8B41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FB967B" w14:textId="77777777" w:rsidR="005F3B41" w:rsidRDefault="005F3B41"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F3B41" w14:paraId="0F88CCF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CB1B42A"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5998FB"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4EBA6A"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523746"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1F25D5" w14:textId="77777777" w:rsidR="005F3B41" w:rsidRDefault="005F3B41"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FB5F6D" w14:textId="77777777" w:rsidR="005F3B41" w:rsidRDefault="005F3B41" w:rsidP="00EA2D76">
            <w:pPr>
              <w:jc w:val="center"/>
              <w:rPr>
                <w:rFonts w:ascii="Arial" w:eastAsia="Times New Roman" w:hAnsi="Arial" w:cs="Arial"/>
                <w:b/>
                <w:bCs/>
              </w:rPr>
            </w:pPr>
            <w:r>
              <w:rPr>
                <w:rFonts w:ascii="Arial" w:eastAsia="Times New Roman" w:hAnsi="Arial" w:cs="Arial"/>
                <w:b/>
                <w:bCs/>
              </w:rPr>
              <w:t>N/A</w:t>
            </w:r>
          </w:p>
        </w:tc>
      </w:tr>
      <w:tr w:rsidR="005F3B41" w14:paraId="42E47F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E2BD695"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Apply graphical presentations to present salary discrepancies among child welfare professions.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C41B"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71F91"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DCC2"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EB92"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92BDC" w14:textId="77777777" w:rsidR="005F3B41" w:rsidRDefault="005F3B41" w:rsidP="00EA2D76">
            <w:pPr>
              <w:rPr>
                <w:rFonts w:eastAsia="Times New Roman"/>
              </w:rPr>
            </w:pPr>
            <w:r>
              <w:rPr>
                <w:rFonts w:eastAsia="Times New Roman"/>
              </w:rPr>
              <w:t> </w:t>
            </w:r>
          </w:p>
        </w:tc>
      </w:tr>
      <w:tr w:rsidR="005F3B41" w14:paraId="69FFBF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FA212A"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Present research advocacy data from various sources to affect changes and propose workforce retention strategies in child welfare.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1F8C"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2F27"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7B738"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C732"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99B7" w14:textId="77777777" w:rsidR="005F3B41" w:rsidRDefault="005F3B41" w:rsidP="00EA2D76">
            <w:pPr>
              <w:rPr>
                <w:rFonts w:eastAsia="Times New Roman"/>
              </w:rPr>
            </w:pPr>
            <w:r>
              <w:rPr>
                <w:rFonts w:eastAsia="Times New Roman"/>
              </w:rPr>
              <w:t> </w:t>
            </w:r>
          </w:p>
        </w:tc>
      </w:tr>
      <w:tr w:rsidR="005F3B41" w14:paraId="4185D11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51FB38"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Use research to involve multiple professionals to provide workforce data for legislative decision-making use.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F597A"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877C3"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3089"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B031"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D1905" w14:textId="77777777" w:rsidR="005F3B41" w:rsidRDefault="005F3B41" w:rsidP="00EA2D76">
            <w:pPr>
              <w:rPr>
                <w:rFonts w:eastAsia="Times New Roman"/>
              </w:rPr>
            </w:pPr>
            <w:r>
              <w:rPr>
                <w:rFonts w:eastAsia="Times New Roman"/>
              </w:rPr>
              <w:t> </w:t>
            </w:r>
          </w:p>
        </w:tc>
      </w:tr>
      <w:tr w:rsidR="005F3B41" w14:paraId="379DDC5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B4794A" w14:textId="77777777" w:rsidR="005F3B41" w:rsidRDefault="005F3B41"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F3B41" w14:paraId="7AA0AD3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E1B6C0C"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0CCBCC"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F316DE"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C1209C"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0CD1F9"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DFF402"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F3B41" w14:paraId="25D7857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21210C"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D80BB"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068B2"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D1CC0"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4D269"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8C5C1" w14:textId="77777777" w:rsidR="005F3B41" w:rsidRDefault="005F3B41" w:rsidP="00EA2D76">
            <w:pPr>
              <w:rPr>
                <w:rFonts w:eastAsia="Times New Roman"/>
              </w:rPr>
            </w:pPr>
            <w:r>
              <w:rPr>
                <w:rFonts w:eastAsia="Times New Roman"/>
              </w:rPr>
              <w:t> </w:t>
            </w:r>
          </w:p>
        </w:tc>
      </w:tr>
      <w:tr w:rsidR="005F3B41" w14:paraId="0B78F48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28B000"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D48E"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B1C48"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E80B"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F1CC"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E612" w14:textId="77777777" w:rsidR="005F3B41" w:rsidRDefault="005F3B41" w:rsidP="00EA2D76">
            <w:pPr>
              <w:rPr>
                <w:rFonts w:eastAsia="Times New Roman"/>
              </w:rPr>
            </w:pPr>
            <w:r>
              <w:rPr>
                <w:rFonts w:eastAsia="Times New Roman"/>
              </w:rPr>
              <w:t> </w:t>
            </w:r>
          </w:p>
        </w:tc>
      </w:tr>
      <w:tr w:rsidR="005F3B41" w14:paraId="46F6B53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4A2E39"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143E"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6D61"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20CA"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CDDA5"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CAE0" w14:textId="77777777" w:rsidR="005F3B41" w:rsidRDefault="005F3B41" w:rsidP="00EA2D76">
            <w:pPr>
              <w:rPr>
                <w:rFonts w:eastAsia="Times New Roman"/>
              </w:rPr>
            </w:pPr>
            <w:r>
              <w:rPr>
                <w:rFonts w:eastAsia="Times New Roman"/>
              </w:rPr>
              <w:t> </w:t>
            </w:r>
          </w:p>
        </w:tc>
      </w:tr>
      <w:tr w:rsidR="005F3B41" w14:paraId="26AE5B9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93B20A"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EB0C"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F4CB"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CF05"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EF03"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0F72" w14:textId="77777777" w:rsidR="005F3B41" w:rsidRDefault="005F3B41" w:rsidP="00EA2D76">
            <w:pPr>
              <w:rPr>
                <w:rFonts w:eastAsia="Times New Roman"/>
              </w:rPr>
            </w:pPr>
            <w:r>
              <w:rPr>
                <w:rFonts w:eastAsia="Times New Roman"/>
              </w:rPr>
              <w:t> </w:t>
            </w:r>
          </w:p>
        </w:tc>
      </w:tr>
      <w:tr w:rsidR="005F3B41" w14:paraId="479D2D9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FC54CC"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DDEA4"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0CD3"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FCCED"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56482"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DA2D9" w14:textId="77777777" w:rsidR="005F3B41" w:rsidRDefault="005F3B41" w:rsidP="00EA2D76">
            <w:pPr>
              <w:rPr>
                <w:rFonts w:eastAsia="Times New Roman"/>
              </w:rPr>
            </w:pPr>
            <w:r>
              <w:rPr>
                <w:rFonts w:eastAsia="Times New Roman"/>
              </w:rPr>
              <w:t> </w:t>
            </w:r>
          </w:p>
        </w:tc>
      </w:tr>
      <w:tr w:rsidR="005F3B41" w14:paraId="06BBD01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EA834B" w14:textId="77777777" w:rsidR="005F3B41" w:rsidRDefault="005F3B41"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5F3B41" w14:paraId="7BEFAA7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E2B5906"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032462"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9777F9"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E28A63"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E3C644"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39F16C"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F3B41" w14:paraId="59DB9AD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6B0566"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AEB35"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DF8DE"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215C"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8F8D"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F8DA" w14:textId="77777777" w:rsidR="005F3B41" w:rsidRDefault="005F3B41" w:rsidP="00EA2D76">
            <w:pPr>
              <w:rPr>
                <w:rFonts w:eastAsia="Times New Roman"/>
              </w:rPr>
            </w:pPr>
            <w:r>
              <w:rPr>
                <w:rFonts w:eastAsia="Times New Roman"/>
              </w:rPr>
              <w:t> </w:t>
            </w:r>
          </w:p>
        </w:tc>
      </w:tr>
      <w:tr w:rsidR="005F3B41" w14:paraId="73233F5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D0D7B1"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7F1C"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3EE6"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5BC59"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75E0D"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E9A5" w14:textId="77777777" w:rsidR="005F3B41" w:rsidRDefault="005F3B41" w:rsidP="00EA2D76">
            <w:pPr>
              <w:rPr>
                <w:rFonts w:eastAsia="Times New Roman"/>
              </w:rPr>
            </w:pPr>
            <w:r>
              <w:rPr>
                <w:rFonts w:eastAsia="Times New Roman"/>
              </w:rPr>
              <w:t> </w:t>
            </w:r>
          </w:p>
        </w:tc>
      </w:tr>
      <w:tr w:rsidR="005F3B41" w14:paraId="7B2225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4316F3"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306E"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2E917"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FE62"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C614"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A3E4" w14:textId="77777777" w:rsidR="005F3B41" w:rsidRDefault="005F3B41" w:rsidP="00EA2D76">
            <w:pPr>
              <w:rPr>
                <w:rFonts w:eastAsia="Times New Roman"/>
              </w:rPr>
            </w:pPr>
            <w:r>
              <w:rPr>
                <w:rFonts w:eastAsia="Times New Roman"/>
              </w:rPr>
              <w:t> </w:t>
            </w:r>
          </w:p>
        </w:tc>
      </w:tr>
      <w:tr w:rsidR="005F3B41" w14:paraId="59C0226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FC6776"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9F7E7"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312F"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3B0DD"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F17D"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3522" w14:textId="77777777" w:rsidR="005F3B41" w:rsidRDefault="005F3B41" w:rsidP="00EA2D76">
            <w:pPr>
              <w:rPr>
                <w:rFonts w:eastAsia="Times New Roman"/>
              </w:rPr>
            </w:pPr>
            <w:r>
              <w:rPr>
                <w:rFonts w:eastAsia="Times New Roman"/>
              </w:rPr>
              <w:t> </w:t>
            </w:r>
          </w:p>
        </w:tc>
      </w:tr>
      <w:tr w:rsidR="005F3B41" w14:paraId="5C7A43D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F4CD71" w14:textId="77777777" w:rsidR="005F3B41" w:rsidRDefault="005F3B41"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F3B41" w14:paraId="2E2AEB0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9895623"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BA5E0D"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B6CA52"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7CB570"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4930BA"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DF1B65" w14:textId="77777777" w:rsidR="005F3B41" w:rsidRDefault="005F3B4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F3B41" w14:paraId="050E4B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863BD6"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25C9B"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7450"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5D7E9"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8DDFC"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EC4E" w14:textId="77777777" w:rsidR="005F3B41" w:rsidRDefault="005F3B41" w:rsidP="00EA2D76">
            <w:pPr>
              <w:rPr>
                <w:rFonts w:eastAsia="Times New Roman"/>
              </w:rPr>
            </w:pPr>
            <w:r>
              <w:rPr>
                <w:rFonts w:eastAsia="Times New Roman"/>
              </w:rPr>
              <w:t> </w:t>
            </w:r>
          </w:p>
        </w:tc>
      </w:tr>
      <w:tr w:rsidR="005F3B41" w14:paraId="6BD384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7034F8"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CD38E"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CB0AC"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29844"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4430"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CDD53" w14:textId="77777777" w:rsidR="005F3B41" w:rsidRDefault="005F3B41" w:rsidP="00EA2D76">
            <w:pPr>
              <w:rPr>
                <w:rFonts w:eastAsia="Times New Roman"/>
              </w:rPr>
            </w:pPr>
            <w:r>
              <w:rPr>
                <w:rFonts w:eastAsia="Times New Roman"/>
              </w:rPr>
              <w:t> </w:t>
            </w:r>
          </w:p>
        </w:tc>
      </w:tr>
      <w:tr w:rsidR="005F3B41" w14:paraId="6EB272D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9304C7"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1173"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235F"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ECEFF"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0486"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5423" w14:textId="77777777" w:rsidR="005F3B41" w:rsidRDefault="005F3B41" w:rsidP="00EA2D76">
            <w:pPr>
              <w:rPr>
                <w:rFonts w:eastAsia="Times New Roman"/>
              </w:rPr>
            </w:pPr>
            <w:r>
              <w:rPr>
                <w:rFonts w:eastAsia="Times New Roman"/>
              </w:rPr>
              <w:t> </w:t>
            </w:r>
          </w:p>
        </w:tc>
      </w:tr>
      <w:tr w:rsidR="005F3B41" w14:paraId="0931DBD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EBAD4B" w14:textId="77777777" w:rsidR="005F3B41" w:rsidRDefault="005F3B41"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3E957"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994F"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11FE"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E9C7" w14:textId="77777777" w:rsidR="005F3B41" w:rsidRDefault="005F3B4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87373" w14:textId="77777777" w:rsidR="005F3B41" w:rsidRDefault="005F3B41" w:rsidP="00EA2D76">
            <w:pPr>
              <w:rPr>
                <w:rFonts w:eastAsia="Times New Roman"/>
              </w:rPr>
            </w:pPr>
            <w:r>
              <w:rPr>
                <w:rFonts w:eastAsia="Times New Roman"/>
              </w:rPr>
              <w:t> </w:t>
            </w:r>
          </w:p>
        </w:tc>
      </w:tr>
    </w:tbl>
    <w:p w14:paraId="58CCAC5D" w14:textId="77777777" w:rsidR="005F3B41" w:rsidRDefault="005F3B41" w:rsidP="005F3B4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EFD4806" w14:textId="77777777" w:rsidR="005F3B41" w:rsidRDefault="005F3B41" w:rsidP="005F3B4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5C0D8A9" w14:textId="77777777" w:rsidR="003A1028" w:rsidRDefault="003A1028"/>
    <w:sectPr w:rsidR="003A1028" w:rsidSect="005F3B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41"/>
    <w:rsid w:val="003A1028"/>
    <w:rsid w:val="005F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6E65"/>
  <w15:chartTrackingRefBased/>
  <w15:docId w15:val="{04A0E3B4-E4E5-427F-B742-57A47E8B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B4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F3B4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B4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F3B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2018-09-20T20:16:00Z</dcterms:created>
  <dcterms:modified xsi:type="dcterms:W3CDTF">2018-09-20T20:17:00Z</dcterms:modified>
</cp:coreProperties>
</file>