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304F9" w14:textId="124B3C94" w:rsidR="00F15C4F" w:rsidRDefault="002E2A3D" w:rsidP="00F15C4F">
      <w:pPr>
        <w:rPr>
          <w:rFonts w:ascii="Arial" w:eastAsia="Times New Roman" w:hAnsi="Arial" w:cs="Arial"/>
          <w:color w:val="000000"/>
          <w:sz w:val="20"/>
          <w:szCs w:val="20"/>
        </w:rPr>
      </w:pPr>
      <w:r>
        <w:rPr>
          <w:noProof/>
        </w:rPr>
        <w:drawing>
          <wp:inline distT="0" distB="0" distL="0" distR="0" wp14:anchorId="6B5FB302" wp14:editId="4B8BE19E">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2F6278E8" w14:textId="77777777" w:rsidR="00F15C4F" w:rsidRDefault="00F15C4F" w:rsidP="00F15C4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FC53BD0" w14:textId="77777777" w:rsidR="00F15C4F" w:rsidRPr="00F15C4F" w:rsidRDefault="00F15C4F" w:rsidP="00F15C4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F15C4F">
        <w:rPr>
          <w:rFonts w:ascii="Arial" w:hAnsi="Arial" w:cs="Arial"/>
          <w:b/>
          <w:bCs/>
          <w:color w:val="FF0000"/>
          <w:sz w:val="22"/>
          <w:szCs w:val="20"/>
        </w:rPr>
        <w:t>Please print your name here:</w:t>
      </w:r>
    </w:p>
    <w:p w14:paraId="7C948B1A" w14:textId="77777777" w:rsidR="00F15C4F" w:rsidRDefault="00F15C4F" w:rsidP="00F15C4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15C4F" w14:paraId="218A116F" w14:textId="77777777" w:rsidTr="00EA2D76">
        <w:trPr>
          <w:tblCellSpacing w:w="0" w:type="dxa"/>
        </w:trPr>
        <w:tc>
          <w:tcPr>
            <w:tcW w:w="0" w:type="auto"/>
            <w:gridSpan w:val="2"/>
            <w:vAlign w:val="center"/>
            <w:hideMark/>
          </w:tcPr>
          <w:p w14:paraId="69A95E0D" w14:textId="77777777" w:rsidR="00F15C4F" w:rsidRDefault="00F15C4F" w:rsidP="00EA2D76">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F15C4F" w14:paraId="2AA6F1C6" w14:textId="77777777" w:rsidTr="00EA2D76">
        <w:trPr>
          <w:tblCellSpacing w:w="0" w:type="dxa"/>
        </w:trPr>
        <w:tc>
          <w:tcPr>
            <w:tcW w:w="2160" w:type="dxa"/>
            <w:hideMark/>
          </w:tcPr>
          <w:p w14:paraId="48CB9AB4" w14:textId="77777777" w:rsidR="00F15C4F" w:rsidRDefault="00F15C4F"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104</w:t>
            </w:r>
          </w:p>
        </w:tc>
        <w:tc>
          <w:tcPr>
            <w:tcW w:w="8496" w:type="dxa"/>
            <w:vAlign w:val="center"/>
            <w:hideMark/>
          </w:tcPr>
          <w:p w14:paraId="45FABAE4" w14:textId="77777777" w:rsidR="00F15C4F" w:rsidRDefault="00F15C4F"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Retention in Hybrid M.S.W Programs: Lessons Learned</w:t>
            </w:r>
          </w:p>
          <w:p w14:paraId="3EE08BF4" w14:textId="77777777" w:rsidR="00F15C4F" w:rsidRDefault="00F15C4F" w:rsidP="00EA2D76">
            <w:pPr>
              <w:pStyle w:val="NormalWeb"/>
              <w:spacing w:before="0" w:beforeAutospacing="0" w:after="0" w:afterAutospacing="0"/>
              <w:rPr>
                <w:rFonts w:ascii="Arial" w:hAnsi="Arial" w:cs="Arial"/>
                <w:sz w:val="20"/>
                <w:szCs w:val="20"/>
              </w:rPr>
            </w:pPr>
            <w:r>
              <w:rPr>
                <w:rFonts w:ascii="Arial" w:hAnsi="Arial" w:cs="Arial"/>
                <w:sz w:val="20"/>
                <w:szCs w:val="20"/>
              </w:rPr>
              <w:t>Beverly Araujo Dawson, Adelphi University</w:t>
            </w:r>
          </w:p>
          <w:p w14:paraId="4765E249" w14:textId="77777777" w:rsidR="00F15C4F" w:rsidRDefault="00F15C4F"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LInda</w:t>
            </w:r>
            <w:proofErr w:type="spellEnd"/>
            <w:r>
              <w:rPr>
                <w:rFonts w:ascii="Arial" w:hAnsi="Arial" w:cs="Arial"/>
                <w:sz w:val="20"/>
                <w:szCs w:val="20"/>
              </w:rPr>
              <w:t xml:space="preserve"> A Gupta, Virginia Commonwealth University</w:t>
            </w:r>
          </w:p>
        </w:tc>
      </w:tr>
    </w:tbl>
    <w:p w14:paraId="6195F7F1" w14:textId="77777777" w:rsidR="00F15C4F" w:rsidRDefault="00F15C4F" w:rsidP="00F15C4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4"/>
        <w:gridCol w:w="1255"/>
        <w:gridCol w:w="6561"/>
      </w:tblGrid>
      <w:tr w:rsidR="00F15C4F" w14:paraId="229EB02C" w14:textId="77777777" w:rsidTr="00EA2D76">
        <w:trPr>
          <w:tblCellSpacing w:w="0" w:type="dxa"/>
        </w:trPr>
        <w:tc>
          <w:tcPr>
            <w:tcW w:w="0" w:type="auto"/>
            <w:tcMar>
              <w:top w:w="60" w:type="dxa"/>
              <w:left w:w="0" w:type="dxa"/>
              <w:bottom w:w="40" w:type="dxa"/>
              <w:right w:w="200" w:type="dxa"/>
            </w:tcMar>
            <w:hideMark/>
          </w:tcPr>
          <w:p w14:paraId="5155CF89" w14:textId="77777777" w:rsidR="00F15C4F" w:rsidRDefault="00F15C4F"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407A5B1"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146C58DC" w14:textId="77777777" w:rsidR="00F15C4F" w:rsidRDefault="00F15C4F"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B99B66F"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72F870E0" w14:textId="77777777" w:rsidR="00F15C4F" w:rsidRDefault="00F15C4F"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00F3630"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3CD94E91" w14:textId="77777777" w:rsidR="00F15C4F" w:rsidRDefault="00F15C4F" w:rsidP="00F15C4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30"/>
        <w:gridCol w:w="265"/>
        <w:gridCol w:w="265"/>
        <w:gridCol w:w="265"/>
        <w:gridCol w:w="271"/>
        <w:gridCol w:w="504"/>
      </w:tblGrid>
      <w:tr w:rsidR="00F15C4F" w14:paraId="0077D4A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A7EE8F" w14:textId="77777777" w:rsidR="00F15C4F" w:rsidRDefault="00F15C4F"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15C4F" w14:paraId="464F08B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025789D"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90DB22"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3359E4"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0C5A4E"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F135A7" w14:textId="77777777" w:rsidR="00F15C4F" w:rsidRDefault="00F15C4F"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A44745" w14:textId="77777777" w:rsidR="00F15C4F" w:rsidRDefault="00F15C4F" w:rsidP="00EA2D76">
            <w:pPr>
              <w:jc w:val="center"/>
              <w:rPr>
                <w:rFonts w:ascii="Arial" w:eastAsia="Times New Roman" w:hAnsi="Arial" w:cs="Arial"/>
                <w:b/>
                <w:bCs/>
              </w:rPr>
            </w:pPr>
            <w:r>
              <w:rPr>
                <w:rFonts w:ascii="Arial" w:eastAsia="Times New Roman" w:hAnsi="Arial" w:cs="Arial"/>
                <w:b/>
                <w:bCs/>
              </w:rPr>
              <w:t>N/A</w:t>
            </w:r>
          </w:p>
        </w:tc>
      </w:tr>
      <w:tr w:rsidR="00F15C4F" w14:paraId="255F0BA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0E4EFD"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 xml:space="preserve">Explore the components of the community of inquiry model and the impact of instructor presence and student interactions on retention.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91912"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3CD95"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CBAE"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CCA78"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04BF7" w14:textId="77777777" w:rsidR="00F15C4F" w:rsidRDefault="00F15C4F" w:rsidP="00EA2D76">
            <w:pPr>
              <w:rPr>
                <w:rFonts w:eastAsia="Times New Roman"/>
              </w:rPr>
            </w:pPr>
            <w:r>
              <w:rPr>
                <w:rFonts w:eastAsia="Times New Roman"/>
              </w:rPr>
              <w:t> </w:t>
            </w:r>
          </w:p>
        </w:tc>
      </w:tr>
      <w:tr w:rsidR="00F15C4F" w14:paraId="2BB7EAC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4E3BF0"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 xml:space="preserve">Examine the opportunities afforded by a cohort model for relationship development.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E4A38"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0CA0"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B3E81"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98F50"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BCF99" w14:textId="77777777" w:rsidR="00F15C4F" w:rsidRDefault="00F15C4F" w:rsidP="00EA2D76">
            <w:pPr>
              <w:rPr>
                <w:rFonts w:eastAsia="Times New Roman"/>
              </w:rPr>
            </w:pPr>
            <w:r>
              <w:rPr>
                <w:rFonts w:eastAsia="Times New Roman"/>
              </w:rPr>
              <w:t> </w:t>
            </w:r>
          </w:p>
        </w:tc>
      </w:tr>
      <w:tr w:rsidR="00F15C4F" w14:paraId="7082DF5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B60DEF"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Consider the benefits of face-to-face activities on relationship formation, program retention, and degree completion.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17485"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00555"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960C1"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17B8A"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D5C83" w14:textId="77777777" w:rsidR="00F15C4F" w:rsidRDefault="00F15C4F" w:rsidP="00EA2D76">
            <w:pPr>
              <w:rPr>
                <w:rFonts w:eastAsia="Times New Roman"/>
              </w:rPr>
            </w:pPr>
            <w:r>
              <w:rPr>
                <w:rFonts w:eastAsia="Times New Roman"/>
              </w:rPr>
              <w:t> </w:t>
            </w:r>
          </w:p>
        </w:tc>
      </w:tr>
      <w:tr w:rsidR="00F15C4F" w14:paraId="1CD5CC3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BEC699" w14:textId="77777777" w:rsidR="00F15C4F" w:rsidRDefault="00F15C4F"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15C4F" w14:paraId="4F11BBE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1079A97"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C2796F"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B96459"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4BA00C"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47AD8C"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D9AEC0"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15C4F" w14:paraId="4D1149E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61DFE2"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6DAF0"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9EA27"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A027"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4C4AC"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BF6B" w14:textId="77777777" w:rsidR="00F15C4F" w:rsidRDefault="00F15C4F" w:rsidP="00EA2D76">
            <w:pPr>
              <w:rPr>
                <w:rFonts w:eastAsia="Times New Roman"/>
              </w:rPr>
            </w:pPr>
            <w:r>
              <w:rPr>
                <w:rFonts w:eastAsia="Times New Roman"/>
              </w:rPr>
              <w:t> </w:t>
            </w:r>
          </w:p>
        </w:tc>
      </w:tr>
      <w:tr w:rsidR="00F15C4F" w14:paraId="6D4BE30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4D218C"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CD0A6"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5383"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8EF3"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DC942"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EBFAB" w14:textId="77777777" w:rsidR="00F15C4F" w:rsidRDefault="00F15C4F" w:rsidP="00EA2D76">
            <w:pPr>
              <w:rPr>
                <w:rFonts w:eastAsia="Times New Roman"/>
              </w:rPr>
            </w:pPr>
            <w:r>
              <w:rPr>
                <w:rFonts w:eastAsia="Times New Roman"/>
              </w:rPr>
              <w:t> </w:t>
            </w:r>
          </w:p>
        </w:tc>
      </w:tr>
      <w:tr w:rsidR="00F15C4F" w14:paraId="11FB9B2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517091"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8293E"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2FCB2"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53C51"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7A872"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60005" w14:textId="77777777" w:rsidR="00F15C4F" w:rsidRDefault="00F15C4F" w:rsidP="00EA2D76">
            <w:pPr>
              <w:rPr>
                <w:rFonts w:eastAsia="Times New Roman"/>
              </w:rPr>
            </w:pPr>
            <w:r>
              <w:rPr>
                <w:rFonts w:eastAsia="Times New Roman"/>
              </w:rPr>
              <w:t> </w:t>
            </w:r>
          </w:p>
        </w:tc>
      </w:tr>
      <w:tr w:rsidR="00F15C4F" w14:paraId="17D8FA2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C7C111D"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97F98"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C004"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30C1B"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4398D"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0DCF2" w14:textId="77777777" w:rsidR="00F15C4F" w:rsidRDefault="00F15C4F" w:rsidP="00EA2D76">
            <w:pPr>
              <w:rPr>
                <w:rFonts w:eastAsia="Times New Roman"/>
              </w:rPr>
            </w:pPr>
            <w:r>
              <w:rPr>
                <w:rFonts w:eastAsia="Times New Roman"/>
              </w:rPr>
              <w:t> </w:t>
            </w:r>
          </w:p>
        </w:tc>
      </w:tr>
      <w:tr w:rsidR="00F15C4F" w14:paraId="1C24E09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021DAF"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9A927"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B0A45"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5CF62"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C609"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6FC2B" w14:textId="77777777" w:rsidR="00F15C4F" w:rsidRDefault="00F15C4F" w:rsidP="00EA2D76">
            <w:pPr>
              <w:rPr>
                <w:rFonts w:eastAsia="Times New Roman"/>
              </w:rPr>
            </w:pPr>
            <w:r>
              <w:rPr>
                <w:rFonts w:eastAsia="Times New Roman"/>
              </w:rPr>
              <w:t> </w:t>
            </w:r>
          </w:p>
        </w:tc>
      </w:tr>
      <w:tr w:rsidR="00F15C4F" w14:paraId="3E6C4D2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DC94BC3" w14:textId="77777777" w:rsidR="00F15C4F" w:rsidRDefault="00F15C4F"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F15C4F" w14:paraId="0360CB1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BD9D9A4"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7F530D"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A1F7D5"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AD859C"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EBACB4"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4D5920"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15C4F" w14:paraId="09FC8AD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35CCAA3"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6A469"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E17C8"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2F9A5"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00C4D"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4CC3F" w14:textId="77777777" w:rsidR="00F15C4F" w:rsidRDefault="00F15C4F" w:rsidP="00EA2D76">
            <w:pPr>
              <w:rPr>
                <w:rFonts w:eastAsia="Times New Roman"/>
              </w:rPr>
            </w:pPr>
            <w:r>
              <w:rPr>
                <w:rFonts w:eastAsia="Times New Roman"/>
              </w:rPr>
              <w:t> </w:t>
            </w:r>
          </w:p>
        </w:tc>
      </w:tr>
      <w:tr w:rsidR="00F15C4F" w14:paraId="1079F5C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86740E8"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1E636"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98EF7"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E828D"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35FD8"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0CEC9" w14:textId="77777777" w:rsidR="00F15C4F" w:rsidRDefault="00F15C4F" w:rsidP="00EA2D76">
            <w:pPr>
              <w:rPr>
                <w:rFonts w:eastAsia="Times New Roman"/>
              </w:rPr>
            </w:pPr>
            <w:r>
              <w:rPr>
                <w:rFonts w:eastAsia="Times New Roman"/>
              </w:rPr>
              <w:t> </w:t>
            </w:r>
          </w:p>
        </w:tc>
      </w:tr>
      <w:tr w:rsidR="00F15C4F" w14:paraId="218E7C6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D57C7A"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510DC"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4BF22"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554D0"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3AB1E"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88BF9" w14:textId="77777777" w:rsidR="00F15C4F" w:rsidRDefault="00F15C4F" w:rsidP="00EA2D76">
            <w:pPr>
              <w:rPr>
                <w:rFonts w:eastAsia="Times New Roman"/>
              </w:rPr>
            </w:pPr>
            <w:r>
              <w:rPr>
                <w:rFonts w:eastAsia="Times New Roman"/>
              </w:rPr>
              <w:t> </w:t>
            </w:r>
          </w:p>
        </w:tc>
      </w:tr>
      <w:tr w:rsidR="00F15C4F" w14:paraId="5E76967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47C7BF"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6D10A"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40C7"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7EB75"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C731"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6548D" w14:textId="77777777" w:rsidR="00F15C4F" w:rsidRDefault="00F15C4F" w:rsidP="00EA2D76">
            <w:pPr>
              <w:rPr>
                <w:rFonts w:eastAsia="Times New Roman"/>
              </w:rPr>
            </w:pPr>
            <w:r>
              <w:rPr>
                <w:rFonts w:eastAsia="Times New Roman"/>
              </w:rPr>
              <w:t> </w:t>
            </w:r>
          </w:p>
        </w:tc>
      </w:tr>
      <w:tr w:rsidR="00F15C4F" w14:paraId="7F6E2E5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763223" w14:textId="77777777" w:rsidR="00F15C4F" w:rsidRDefault="00F15C4F"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15C4F" w14:paraId="1D465D9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0F3F62D"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37F5E2"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E0E1A0"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3CA0FF"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F949CD"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911E5B" w14:textId="77777777" w:rsidR="00F15C4F" w:rsidRDefault="00F15C4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15C4F" w14:paraId="742E9EE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80CC69"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EA338"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89BB2"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9DB59"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0BD73"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0AFA2" w14:textId="77777777" w:rsidR="00F15C4F" w:rsidRDefault="00F15C4F" w:rsidP="00EA2D76">
            <w:pPr>
              <w:rPr>
                <w:rFonts w:eastAsia="Times New Roman"/>
              </w:rPr>
            </w:pPr>
            <w:r>
              <w:rPr>
                <w:rFonts w:eastAsia="Times New Roman"/>
              </w:rPr>
              <w:t> </w:t>
            </w:r>
          </w:p>
        </w:tc>
      </w:tr>
      <w:tr w:rsidR="00F15C4F" w14:paraId="7B71FAF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9422CC"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7BC35"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C1DC2"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E99E1"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2370F"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73110" w14:textId="77777777" w:rsidR="00F15C4F" w:rsidRDefault="00F15C4F" w:rsidP="00EA2D76">
            <w:pPr>
              <w:rPr>
                <w:rFonts w:eastAsia="Times New Roman"/>
              </w:rPr>
            </w:pPr>
            <w:r>
              <w:rPr>
                <w:rFonts w:eastAsia="Times New Roman"/>
              </w:rPr>
              <w:t> </w:t>
            </w:r>
          </w:p>
        </w:tc>
      </w:tr>
      <w:tr w:rsidR="00F15C4F" w14:paraId="364A649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B5D2DC"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728F4"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C2C1"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E1CBD"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15077"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AE10" w14:textId="77777777" w:rsidR="00F15C4F" w:rsidRDefault="00F15C4F" w:rsidP="00EA2D76">
            <w:pPr>
              <w:rPr>
                <w:rFonts w:eastAsia="Times New Roman"/>
              </w:rPr>
            </w:pPr>
            <w:r>
              <w:rPr>
                <w:rFonts w:eastAsia="Times New Roman"/>
              </w:rPr>
              <w:t> </w:t>
            </w:r>
          </w:p>
        </w:tc>
      </w:tr>
      <w:tr w:rsidR="00F15C4F" w14:paraId="6F2AC48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00F6D3" w14:textId="77777777" w:rsidR="00F15C4F" w:rsidRDefault="00F15C4F"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E8ED"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991A1"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4BCE8"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FEE05" w14:textId="77777777" w:rsidR="00F15C4F" w:rsidRDefault="00F15C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AF236" w14:textId="77777777" w:rsidR="00F15C4F" w:rsidRDefault="00F15C4F" w:rsidP="00EA2D76">
            <w:pPr>
              <w:rPr>
                <w:rFonts w:eastAsia="Times New Roman"/>
              </w:rPr>
            </w:pPr>
            <w:r>
              <w:rPr>
                <w:rFonts w:eastAsia="Times New Roman"/>
              </w:rPr>
              <w:t> </w:t>
            </w:r>
          </w:p>
        </w:tc>
      </w:tr>
    </w:tbl>
    <w:p w14:paraId="56C250C0" w14:textId="77777777" w:rsidR="00F15C4F" w:rsidRDefault="00F15C4F" w:rsidP="00F15C4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7A0AA31" w14:textId="77777777" w:rsidR="00F15C4F" w:rsidRDefault="00F15C4F" w:rsidP="00F15C4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9AE0ED6" w14:textId="77777777" w:rsidR="003A1028" w:rsidRDefault="003A1028"/>
    <w:sectPr w:rsidR="003A1028" w:rsidSect="00F15C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4F"/>
    <w:rsid w:val="002E2A3D"/>
    <w:rsid w:val="003A1028"/>
    <w:rsid w:val="00F1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5790"/>
  <w15:chartTrackingRefBased/>
  <w15:docId w15:val="{8DF3813E-5F8D-4BB8-A463-5193B3FF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C4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15C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C4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15C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2018-09-19T20:16:00Z</dcterms:created>
  <dcterms:modified xsi:type="dcterms:W3CDTF">2018-09-20T18:57:00Z</dcterms:modified>
</cp:coreProperties>
</file>