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A7" w:rsidRPr="00143D5E" w:rsidRDefault="00F739A7" w:rsidP="00154BCA">
      <w:pPr>
        <w:spacing w:line="480" w:lineRule="auto"/>
        <w:jc w:val="center"/>
        <w:rPr>
          <w:rFonts w:ascii="Times New Roman" w:hAnsi="Times New Roman"/>
          <w:b/>
          <w:sz w:val="22"/>
        </w:rPr>
      </w:pPr>
      <w:bookmarkStart w:id="0" w:name="_GoBack"/>
      <w:bookmarkEnd w:id="0"/>
      <w:r>
        <w:rPr>
          <w:rFonts w:ascii="Times New Roman" w:hAnsi="Times New Roman"/>
          <w:b/>
          <w:sz w:val="22"/>
        </w:rPr>
        <w:t xml:space="preserve">The Greening of </w:t>
      </w:r>
      <w:r w:rsidRPr="00143D5E">
        <w:rPr>
          <w:rFonts w:ascii="Times New Roman" w:hAnsi="Times New Roman"/>
          <w:b/>
          <w:sz w:val="22"/>
        </w:rPr>
        <w:t>Social Work</w:t>
      </w:r>
    </w:p>
    <w:p w:rsidR="00F739A7" w:rsidRPr="00143D5E" w:rsidRDefault="00F739A7" w:rsidP="00154BCA">
      <w:pPr>
        <w:spacing w:line="480" w:lineRule="auto"/>
        <w:jc w:val="center"/>
        <w:rPr>
          <w:rFonts w:ascii="Times New Roman" w:hAnsi="Times New Roman"/>
          <w:i/>
          <w:sz w:val="22"/>
        </w:rPr>
      </w:pPr>
      <w:r w:rsidRPr="00143D5E">
        <w:rPr>
          <w:rFonts w:ascii="Times New Roman" w:hAnsi="Times New Roman"/>
          <w:b/>
          <w:i/>
          <w:sz w:val="22"/>
        </w:rPr>
        <w:t>A Paper Developed for the Council on Social Work Education Global Commission</w:t>
      </w:r>
    </w:p>
    <w:p w:rsidR="00F739A7" w:rsidRPr="00143D5E" w:rsidRDefault="00F739A7" w:rsidP="00154BCA">
      <w:pPr>
        <w:spacing w:line="480" w:lineRule="auto"/>
        <w:jc w:val="center"/>
        <w:rPr>
          <w:rFonts w:ascii="Times New Roman" w:hAnsi="Times New Roman"/>
          <w:sz w:val="22"/>
        </w:rPr>
      </w:pPr>
      <w:r w:rsidRPr="00143D5E">
        <w:rPr>
          <w:rFonts w:ascii="Times New Roman" w:hAnsi="Times New Roman"/>
          <w:sz w:val="22"/>
        </w:rPr>
        <w:t>Vijayan K. Pillai</w:t>
      </w:r>
    </w:p>
    <w:p w:rsidR="00F739A7" w:rsidRPr="00143D5E" w:rsidRDefault="00F739A7" w:rsidP="00154BCA">
      <w:pPr>
        <w:spacing w:line="480" w:lineRule="auto"/>
        <w:jc w:val="center"/>
        <w:rPr>
          <w:rFonts w:ascii="Times New Roman" w:hAnsi="Times New Roman"/>
          <w:sz w:val="22"/>
        </w:rPr>
      </w:pPr>
      <w:smartTag w:uri="urn:schemas-microsoft-com:office:smarttags" w:element="PlaceType">
        <w:r w:rsidRPr="00143D5E">
          <w:rPr>
            <w:rFonts w:ascii="Times New Roman" w:hAnsi="Times New Roman"/>
            <w:sz w:val="22"/>
          </w:rPr>
          <w:t>University</w:t>
        </w:r>
      </w:smartTag>
      <w:r w:rsidRPr="00143D5E">
        <w:rPr>
          <w:rFonts w:ascii="Times New Roman" w:hAnsi="Times New Roman"/>
          <w:sz w:val="22"/>
        </w:rPr>
        <w:t xml:space="preserve"> of </w:t>
      </w:r>
      <w:smartTag w:uri="urn:schemas-microsoft-com:office:smarttags" w:element="PlaceName">
        <w:r w:rsidRPr="00143D5E">
          <w:rPr>
            <w:rFonts w:ascii="Times New Roman" w:hAnsi="Times New Roman"/>
            <w:sz w:val="22"/>
          </w:rPr>
          <w:t>Texas</w:t>
        </w:r>
      </w:smartTag>
      <w:r w:rsidRPr="00143D5E">
        <w:rPr>
          <w:rFonts w:ascii="Times New Roman" w:hAnsi="Times New Roman"/>
          <w:sz w:val="22"/>
        </w:rPr>
        <w:t xml:space="preserve"> at </w:t>
      </w:r>
      <w:smartTag w:uri="urn:schemas-microsoft-com:office:smarttags" w:element="City">
        <w:smartTag w:uri="urn:schemas-microsoft-com:office:smarttags" w:element="place">
          <w:r w:rsidRPr="00143D5E">
            <w:rPr>
              <w:rFonts w:ascii="Times New Roman" w:hAnsi="Times New Roman"/>
              <w:sz w:val="22"/>
            </w:rPr>
            <w:t>Arlington</w:t>
          </w:r>
        </w:smartTag>
      </w:smartTag>
    </w:p>
    <w:p w:rsidR="00F739A7" w:rsidRPr="00143D5E" w:rsidRDefault="00F739A7" w:rsidP="00154BCA">
      <w:pPr>
        <w:spacing w:line="480" w:lineRule="auto"/>
        <w:jc w:val="center"/>
        <w:rPr>
          <w:rFonts w:ascii="Times New Roman" w:hAnsi="Times New Roman"/>
          <w:sz w:val="22"/>
        </w:rPr>
      </w:pPr>
      <w:r w:rsidRPr="00143D5E">
        <w:rPr>
          <w:rFonts w:ascii="Times New Roman" w:hAnsi="Times New Roman"/>
          <w:sz w:val="22"/>
        </w:rPr>
        <w:t>Rashmi Gupta</w:t>
      </w:r>
    </w:p>
    <w:p w:rsidR="00F739A7" w:rsidRPr="00143D5E" w:rsidRDefault="00F739A7" w:rsidP="00154BCA">
      <w:pPr>
        <w:spacing w:line="480" w:lineRule="auto"/>
        <w:jc w:val="center"/>
        <w:rPr>
          <w:rFonts w:ascii="Times New Roman" w:hAnsi="Times New Roman"/>
          <w:sz w:val="22"/>
        </w:rPr>
      </w:pPr>
      <w:smartTag w:uri="urn:schemas-microsoft-com:office:smarttags" w:element="PlaceName">
        <w:smartTag w:uri="urn:schemas-microsoft-com:office:smarttags" w:element="place">
          <w:r w:rsidRPr="00143D5E">
            <w:rPr>
              <w:rFonts w:ascii="Times New Roman" w:hAnsi="Times New Roman"/>
              <w:sz w:val="22"/>
            </w:rPr>
            <w:t>San Francisco</w:t>
          </w:r>
        </w:smartTag>
        <w:r w:rsidRPr="00143D5E">
          <w:rPr>
            <w:rFonts w:ascii="Times New Roman" w:hAnsi="Times New Roman"/>
            <w:sz w:val="22"/>
          </w:rPr>
          <w:t xml:space="preserve"> </w:t>
        </w:r>
        <w:smartTag w:uri="urn:schemas-microsoft-com:office:smarttags" w:element="PlaceType">
          <w:r w:rsidRPr="00143D5E">
            <w:rPr>
              <w:rFonts w:ascii="Times New Roman" w:hAnsi="Times New Roman"/>
              <w:sz w:val="22"/>
            </w:rPr>
            <w:t>State</w:t>
          </w:r>
        </w:smartTag>
        <w:r w:rsidRPr="00143D5E">
          <w:rPr>
            <w:rFonts w:ascii="Times New Roman" w:hAnsi="Times New Roman"/>
            <w:sz w:val="22"/>
          </w:rPr>
          <w:t xml:space="preserve"> </w:t>
        </w:r>
        <w:smartTag w:uri="urn:schemas-microsoft-com:office:smarttags" w:element="PlaceType">
          <w:r w:rsidRPr="00143D5E">
            <w:rPr>
              <w:rFonts w:ascii="Times New Roman" w:hAnsi="Times New Roman"/>
              <w:sz w:val="22"/>
            </w:rPr>
            <w:t>University</w:t>
          </w:r>
        </w:smartTag>
      </w:smartTag>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Perhaps one of the most revolutionarily social perspectives that emerged in the 20th century is related to sustainability.</w:t>
      </w:r>
      <w:r>
        <w:rPr>
          <w:rFonts w:ascii="Times New Roman" w:hAnsi="Times New Roman"/>
          <w:sz w:val="22"/>
        </w:rPr>
        <w:t xml:space="preserve"> </w:t>
      </w:r>
      <w:r w:rsidRPr="00143D5E">
        <w:rPr>
          <w:rFonts w:ascii="Times New Roman" w:hAnsi="Times New Roman"/>
          <w:sz w:val="22"/>
        </w:rPr>
        <w:t>In many respects the acceptance of this new perspective is so widespread that it is allied to almost all aspects of modern day living. To this extent, it may be called a paradigm, because the perspective now offers a new lens, a new way of understanding reality. In addition, it calls for determined and consistent changes in our relationship with the environment.</w:t>
      </w:r>
      <w:r>
        <w:rPr>
          <w:rFonts w:ascii="Times New Roman" w:hAnsi="Times New Roman"/>
          <w:sz w:val="22"/>
        </w:rPr>
        <w:t xml:space="preserve"> </w:t>
      </w:r>
      <w:r w:rsidRPr="00143D5E">
        <w:rPr>
          <w:rFonts w:ascii="Times New Roman" w:hAnsi="Times New Roman"/>
          <w:sz w:val="22"/>
        </w:rPr>
        <w:t>The paradigm emerged at a juncture, when we began to realize that human actions were eating away the very fragile environment on which our own lives depend.</w:t>
      </w:r>
      <w:r>
        <w:rPr>
          <w:rFonts w:ascii="Times New Roman" w:hAnsi="Times New Roman"/>
          <w:sz w:val="22"/>
        </w:rPr>
        <w:t xml:space="preserve"> </w:t>
      </w:r>
      <w:r w:rsidRPr="00143D5E">
        <w:rPr>
          <w:rFonts w:ascii="Times New Roman" w:hAnsi="Times New Roman"/>
          <w:sz w:val="22"/>
        </w:rPr>
        <w:t>This immediate connection with the physical environment during the early days of the emergence of the sustainability paradigm has to an extent influenced the popular understanding of sustainability as an environmental phenomenon.</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Almost always, the term </w:t>
      </w:r>
      <w:r w:rsidRPr="00143D5E">
        <w:rPr>
          <w:rFonts w:ascii="Times New Roman" w:hAnsi="Times New Roman"/>
          <w:i/>
          <w:sz w:val="22"/>
        </w:rPr>
        <w:t>sustainability</w:t>
      </w:r>
      <w:r w:rsidRPr="00143D5E">
        <w:rPr>
          <w:rFonts w:ascii="Times New Roman" w:hAnsi="Times New Roman"/>
          <w:sz w:val="22"/>
        </w:rPr>
        <w:t xml:space="preserve"> invokes in one’s mind pictures of ominous environmental disasters.</w:t>
      </w:r>
      <w:r>
        <w:rPr>
          <w:rFonts w:ascii="Times New Roman" w:hAnsi="Times New Roman"/>
          <w:sz w:val="22"/>
        </w:rPr>
        <w:t xml:space="preserve"> </w:t>
      </w:r>
      <w:r w:rsidRPr="00143D5E">
        <w:rPr>
          <w:rFonts w:ascii="Times New Roman" w:hAnsi="Times New Roman"/>
          <w:sz w:val="22"/>
        </w:rPr>
        <w:t>As a result, scholars, practitioners, and advocates from the environmental and physical sciences have had an enormous influence on the field of sustainability. However, lately a new awareness is emerging that environment is related to all other facets</w:t>
      </w:r>
      <w:r w:rsidRPr="00143D5E" w:rsidDel="00AE560D">
        <w:rPr>
          <w:rFonts w:ascii="Times New Roman" w:hAnsi="Times New Roman"/>
          <w:sz w:val="22"/>
        </w:rPr>
        <w:t xml:space="preserve"> </w:t>
      </w:r>
      <w:r w:rsidRPr="00143D5E">
        <w:rPr>
          <w:rFonts w:ascii="Times New Roman" w:hAnsi="Times New Roman"/>
          <w:sz w:val="22"/>
        </w:rPr>
        <w:t>such as the social and economic aspects of life. This view has led to the legitimate emergence of social scientists as one group among several stakeholders in achieving sustainability (Paehlke, 2001). This paper critically examines the roles social workers can play in manipulating the social, economic, and physical environments for improving human well-being. We argue that, if sustainability is a new paradigm, social work as a discipline provides the design for sustainable thinking and actions.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lastRenderedPageBreak/>
        <w:t>The recognition of the equality among social, economic, and physical environments has several implications (Kondrat, 2002). A part of this is historical.</w:t>
      </w:r>
      <w:r>
        <w:rPr>
          <w:rFonts w:ascii="Times New Roman" w:hAnsi="Times New Roman"/>
          <w:sz w:val="22"/>
        </w:rPr>
        <w:t xml:space="preserve"> </w:t>
      </w:r>
      <w:r w:rsidRPr="00143D5E">
        <w:rPr>
          <w:rFonts w:ascii="Times New Roman" w:hAnsi="Times New Roman"/>
          <w:sz w:val="22"/>
        </w:rPr>
        <w:t>Prior to the 1980s, environmental degradation was attributed to population explosion in the countries of the southern hemisphere. The thinking was very Malthusian, and the reaction was to implement massive population control programs.</w:t>
      </w:r>
      <w:r>
        <w:rPr>
          <w:rFonts w:ascii="Times New Roman" w:hAnsi="Times New Roman"/>
          <w:sz w:val="22"/>
        </w:rPr>
        <w:t xml:space="preserve"> </w:t>
      </w:r>
      <w:r w:rsidRPr="00143D5E">
        <w:rPr>
          <w:rFonts w:ascii="Times New Roman" w:hAnsi="Times New Roman"/>
          <w:sz w:val="22"/>
        </w:rPr>
        <w:t xml:space="preserve">This view was revised later to reflect a growing condemnation against widespread use of coercive tactics to achieve birth control quotas and targets in developing countries such as India. There was a move away from placing the blame for environmental degradation solely on population growth. The Brundtland report (United Nations, 1987), titled </w:t>
      </w:r>
      <w:r w:rsidRPr="00143D5E">
        <w:rPr>
          <w:rFonts w:ascii="Times New Roman" w:hAnsi="Times New Roman"/>
          <w:i/>
          <w:sz w:val="22"/>
        </w:rPr>
        <w:t>Our Common Future</w:t>
      </w:r>
      <w:r w:rsidRPr="00143D5E">
        <w:rPr>
          <w:rFonts w:ascii="Times New Roman" w:hAnsi="Times New Roman"/>
          <w:sz w:val="22"/>
        </w:rPr>
        <w:t>, places ecological sustainability on an equal footing with social and economic sustainability. Massive consumption of world renewable and nonrenewable resources in countries of the North was noted as a contributor to the environmental degradation.</w:t>
      </w:r>
      <w:r>
        <w:rPr>
          <w:rFonts w:ascii="Times New Roman" w:hAnsi="Times New Roman"/>
          <w:sz w:val="22"/>
        </w:rPr>
        <w:t xml:space="preserve"> </w:t>
      </w:r>
      <w:r w:rsidRPr="00143D5E">
        <w:rPr>
          <w:rFonts w:ascii="Times New Roman" w:hAnsi="Times New Roman"/>
          <w:sz w:val="22"/>
        </w:rPr>
        <w:t>Recognition that both population growth and consumption can have deleterious effects on the environment began to influence the sustainability debate.</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Four years after the World Commission on Environment, which produced the Brundtland report, Agenda 21 of the 1992 Rio Earth Summit reiterated and added to the approach toward sustainable development.</w:t>
      </w:r>
      <w:r>
        <w:rPr>
          <w:rFonts w:ascii="Times New Roman" w:hAnsi="Times New Roman"/>
          <w:sz w:val="22"/>
        </w:rPr>
        <w:t xml:space="preserve"> </w:t>
      </w:r>
      <w:r w:rsidRPr="00143D5E">
        <w:rPr>
          <w:rFonts w:ascii="Times New Roman" w:hAnsi="Times New Roman"/>
          <w:sz w:val="22"/>
        </w:rPr>
        <w:t xml:space="preserve">The </w:t>
      </w:r>
      <w:smartTag w:uri="urn:schemas-microsoft-com:office:smarttags" w:element="place">
        <w:r w:rsidRPr="00143D5E">
          <w:rPr>
            <w:rFonts w:ascii="Times New Roman" w:hAnsi="Times New Roman"/>
            <w:sz w:val="22"/>
          </w:rPr>
          <w:t>Rio</w:t>
        </w:r>
      </w:smartTag>
      <w:r w:rsidRPr="00143D5E">
        <w:rPr>
          <w:rFonts w:ascii="Times New Roman" w:hAnsi="Times New Roman"/>
          <w:sz w:val="22"/>
        </w:rPr>
        <w:t xml:space="preserve"> summit called for a global partnership for sustainable development especially through poverty reduction (Glasmeier &amp;</w:t>
      </w:r>
      <w:r>
        <w:rPr>
          <w:rFonts w:ascii="Times New Roman" w:hAnsi="Times New Roman"/>
          <w:sz w:val="22"/>
        </w:rPr>
        <w:t xml:space="preserve"> </w:t>
      </w:r>
      <w:r w:rsidRPr="00143D5E">
        <w:rPr>
          <w:rFonts w:ascii="Times New Roman" w:hAnsi="Times New Roman"/>
          <w:sz w:val="22"/>
        </w:rPr>
        <w:t>Farrigan, 2003). Poverty is the biggest polluter. It pollutes systems at all levels, social, economic, and environmental. All three are of equal importance. The principle of connectivity suggests that the three are interconnected and that improvement in one may not be achieved without changes in the others. It became clear that environmental degradation cannot be stopped unless poverty and social inequalities created by market and nonmarket forces are addressed through poverty reduction measures (Carrilio, 2007). It also became clear that economic development in most developing countries was also followed by increases in social inequality.</w:t>
      </w:r>
      <w:r>
        <w:rPr>
          <w:rFonts w:ascii="Times New Roman" w:hAnsi="Times New Roman"/>
          <w:sz w:val="22"/>
        </w:rPr>
        <w:t xml:space="preserve"> </w:t>
      </w:r>
      <w:r w:rsidRPr="00143D5E">
        <w:rPr>
          <w:rFonts w:ascii="Times New Roman" w:hAnsi="Times New Roman"/>
          <w:sz w:val="22"/>
        </w:rPr>
        <w:t xml:space="preserve">Awareness that economic development alone is not the answer to environmental preservation gave rise to the idea of human development rather than economic development as an approach to environmental preservation. Thus, the </w:t>
      </w:r>
      <w:smartTag w:uri="urn:schemas-microsoft-com:office:smarttags" w:element="place">
        <w:r w:rsidRPr="00143D5E">
          <w:rPr>
            <w:rFonts w:ascii="Times New Roman" w:hAnsi="Times New Roman"/>
            <w:sz w:val="22"/>
          </w:rPr>
          <w:t>Rio</w:t>
        </w:r>
      </w:smartTag>
      <w:r w:rsidRPr="00143D5E">
        <w:rPr>
          <w:rFonts w:ascii="Times New Roman" w:hAnsi="Times New Roman"/>
          <w:sz w:val="22"/>
        </w:rPr>
        <w:t xml:space="preserve"> summit as </w:t>
      </w:r>
      <w:r w:rsidRPr="00143D5E">
        <w:rPr>
          <w:rFonts w:ascii="Times New Roman" w:hAnsi="Times New Roman"/>
          <w:sz w:val="22"/>
        </w:rPr>
        <w:lastRenderedPageBreak/>
        <w:t>well as the Brundtland report contributed to the conceptualization of sustainability as an outcome of three components: ecological sustainability, intergenerational equity, and human development.</w:t>
      </w:r>
    </w:p>
    <w:p w:rsidR="00F739A7" w:rsidRPr="00143D5E" w:rsidRDefault="00F739A7" w:rsidP="00154BCA">
      <w:pPr>
        <w:spacing w:line="480" w:lineRule="auto"/>
        <w:jc w:val="center"/>
        <w:rPr>
          <w:rFonts w:ascii="Times New Roman" w:hAnsi="Times New Roman"/>
          <w:sz w:val="22"/>
        </w:rPr>
      </w:pPr>
      <w:r w:rsidRPr="00143D5E">
        <w:rPr>
          <w:rFonts w:ascii="Times New Roman" w:hAnsi="Times New Roman"/>
          <w:b/>
          <w:sz w:val="22"/>
        </w:rPr>
        <w:t>Social Work, Ecological Sustainability, Human Rights, and Poverty</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Of the three components, two—human development and intergenerational equity—are areas in which social workers have done both practical and theoretical work for decades (McKinnon, 2008). In social work the term </w:t>
      </w:r>
      <w:r w:rsidRPr="00143D5E">
        <w:rPr>
          <w:rFonts w:ascii="Times New Roman" w:hAnsi="Times New Roman"/>
          <w:i/>
          <w:sz w:val="22"/>
        </w:rPr>
        <w:t>social development</w:t>
      </w:r>
      <w:r w:rsidRPr="00143D5E">
        <w:rPr>
          <w:rFonts w:ascii="Times New Roman" w:hAnsi="Times New Roman"/>
          <w:sz w:val="22"/>
        </w:rPr>
        <w:t xml:space="preserve"> frequently is used to refer to human development. As conceptualized by Agenda 21, the term </w:t>
      </w:r>
      <w:r w:rsidRPr="00143D5E">
        <w:rPr>
          <w:rFonts w:ascii="Times New Roman" w:hAnsi="Times New Roman"/>
          <w:i/>
          <w:sz w:val="22"/>
        </w:rPr>
        <w:t>human development</w:t>
      </w:r>
      <w:r w:rsidRPr="00143D5E">
        <w:rPr>
          <w:rFonts w:ascii="Times New Roman" w:hAnsi="Times New Roman"/>
          <w:sz w:val="22"/>
        </w:rPr>
        <w:t xml:space="preserve"> is related to human rights, empowerment, and meeting basic human needs. These three indicators are clearly related to social development as most social workers have known it.</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Social development approaches, also called developmental social work, have focused on building basic capacity among individuals, groups, and communities through addressing issues of basic needs (Midgley &amp; Conley, 2010). As individuals gain the capacity to participate in social and economic institutions, the number of realistic social choices is bound to increase. Though this approach is now widely attributed to Sen’s theories of functioning and capabilities (Sen, 2000), it had already been part and parcel of social work approaches to community building and development. Social development approaches have a long history in social work and are well-positioned to address human development issues with respect to sustainability policies and programs (Mohan, 2007). </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 A second component of the human development approach involves protection of human rights. Ecological sustainability is seen as inseparable from social and economic sustainability. In addition, the presence of social inequalities and curtailing of individual freedoms is viewed as antithetical to sustainability activities. This view resonates with the current spread of ecofeminist values and ideas spearheaded by Shiva </w:t>
      </w:r>
      <w:r>
        <w:rPr>
          <w:rFonts w:ascii="Times New Roman" w:hAnsi="Times New Roman"/>
          <w:sz w:val="22"/>
        </w:rPr>
        <w:t xml:space="preserve">(2010) </w:t>
      </w:r>
      <w:r w:rsidRPr="00143D5E">
        <w:rPr>
          <w:rFonts w:ascii="Times New Roman" w:hAnsi="Times New Roman"/>
          <w:sz w:val="22"/>
        </w:rPr>
        <w:t>and Warren</w:t>
      </w:r>
      <w:r>
        <w:rPr>
          <w:rFonts w:ascii="Times New Roman" w:hAnsi="Times New Roman"/>
          <w:sz w:val="22"/>
        </w:rPr>
        <w:t xml:space="preserve"> (1997)</w:t>
      </w:r>
      <w:r w:rsidRPr="00143D5E">
        <w:rPr>
          <w:rFonts w:ascii="Times New Roman" w:hAnsi="Times New Roman"/>
          <w:sz w:val="22"/>
        </w:rPr>
        <w:t>. Ecofeminists suggest that there is a strong correlation between oppression of women and environmental degradation.</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The role of human rights in social work has been elaborated by a number of scholars (Mapp, 2007; Reichert, 2003; van Wormer &amp; Besthorn, 2010; Wronka, 2008). Human rights </w:t>
      </w:r>
      <w:r w:rsidRPr="00143D5E">
        <w:rPr>
          <w:rFonts w:ascii="Times New Roman" w:hAnsi="Times New Roman"/>
          <w:sz w:val="22"/>
        </w:rPr>
        <w:lastRenderedPageBreak/>
        <w:t>provide a newly articulated value frame for doing social work. The fundamental values of social work, such as the right to human dignity and the right to self-determination, are essentially human rights values, though they are not always articulated in the language of human rights. Given the long history of human rights values in social work, the human rights perspective is now receiving widespread attention as a universal medium for the use of social work tools.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The social work profession is strongly founded on human rights values. Social work interventions at the micro, mezzo, and macro levels are scrutinized for violation of human rights standards. In particular, there have been more recent affirmations from the Council on Social Work Education and the National Association of Social Workers to mandate that human rights norms and values are not violated.</w:t>
      </w:r>
      <w:r>
        <w:rPr>
          <w:rFonts w:ascii="Times New Roman" w:hAnsi="Times New Roman"/>
          <w:sz w:val="22"/>
        </w:rPr>
        <w:t xml:space="preserve"> </w:t>
      </w:r>
      <w:r w:rsidRPr="00143D5E">
        <w:rPr>
          <w:rFonts w:ascii="Times New Roman" w:hAnsi="Times New Roman"/>
          <w:sz w:val="22"/>
        </w:rPr>
        <w:t xml:space="preserve">The teaching of human rights also is an integral part of the social work curriculum in the </w:t>
      </w:r>
      <w:smartTag w:uri="urn:schemas-microsoft-com:office:smarttags" w:element="country-region">
        <w:smartTag w:uri="urn:schemas-microsoft-com:office:smarttags" w:element="place">
          <w:r w:rsidRPr="00143D5E">
            <w:rPr>
              <w:rFonts w:ascii="Times New Roman" w:hAnsi="Times New Roman"/>
              <w:sz w:val="22"/>
            </w:rPr>
            <w:t>United States</w:t>
          </w:r>
        </w:smartTag>
      </w:smartTag>
      <w:r w:rsidRPr="00143D5E">
        <w:rPr>
          <w:rFonts w:ascii="Times New Roman" w:hAnsi="Times New Roman"/>
          <w:sz w:val="22"/>
        </w:rPr>
        <w:t>.</w:t>
      </w:r>
    </w:p>
    <w:p w:rsidR="00F739A7" w:rsidRPr="00143D5E" w:rsidRDefault="00F739A7" w:rsidP="00154BCA">
      <w:pPr>
        <w:spacing w:line="480" w:lineRule="auto"/>
        <w:jc w:val="center"/>
        <w:rPr>
          <w:rFonts w:ascii="Times New Roman" w:hAnsi="Times New Roman"/>
          <w:b/>
          <w:sz w:val="22"/>
        </w:rPr>
      </w:pPr>
    </w:p>
    <w:p w:rsidR="00F739A7" w:rsidRPr="00143D5E" w:rsidRDefault="00F739A7" w:rsidP="00154BCA">
      <w:pPr>
        <w:spacing w:line="480" w:lineRule="auto"/>
        <w:jc w:val="center"/>
        <w:rPr>
          <w:rFonts w:ascii="Times New Roman" w:hAnsi="Times New Roman"/>
          <w:sz w:val="22"/>
        </w:rPr>
      </w:pPr>
      <w:r w:rsidRPr="00143D5E">
        <w:rPr>
          <w:rFonts w:ascii="Times New Roman" w:hAnsi="Times New Roman"/>
          <w:b/>
          <w:sz w:val="22"/>
        </w:rPr>
        <w:t>Social Work and Ecological Approaches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Ecological sustainability views the environment as a dynamic outcome resulting from interaction among all elements that populate the environment (Coates, 2005). From an ecological point of view various elements can be grouped into systems, and observing interactions among various systems provides an uncomplicated approach to an understanding of the changing environment. The perspective that all client systems such as individuals, groups, and communities are influenced by multiple systems is fundamental to the social work approach. The emphasis on theories such as systems and person-in-environment reflect the deep rootedness of this approach in social work (Green &amp; McDermott, 2010).</w:t>
      </w:r>
      <w:r>
        <w:rPr>
          <w:rFonts w:ascii="Times New Roman" w:hAnsi="Times New Roman"/>
          <w:sz w:val="22"/>
        </w:rPr>
        <w:t xml:space="preserve"> </w:t>
      </w:r>
      <w:r w:rsidRPr="00143D5E">
        <w:rPr>
          <w:rFonts w:ascii="Times New Roman" w:hAnsi="Times New Roman"/>
          <w:sz w:val="22"/>
        </w:rPr>
        <w:t>There are unmistakably recognizable similarities between the ecological and social work approaches. In general, ecological approaches to sustainability mirror social work methods toward rehabilitating, restoring, and maintaining client systems to satisfactory levels of functioning and satisfaction (Chapin, Kofinas, &amp; Folke, 2009).</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The ecological sustainability approach is lacking in that it does not take into consideration the role of power (Dominelli, 2012). But social work considers power as important </w:t>
      </w:r>
      <w:r w:rsidRPr="00143D5E">
        <w:rPr>
          <w:rFonts w:ascii="Times New Roman" w:hAnsi="Times New Roman"/>
          <w:sz w:val="22"/>
        </w:rPr>
        <w:lastRenderedPageBreak/>
        <w:t xml:space="preserve">within the system framework. Ecological sustainability approaches have traditionally operated on the assumption that ecological balances and continuity can be achieved by skillfully manipulating the population, technologies, and the existing organizational structures used for sustenance. Conventional ecological approaches to tackling sustainability at times attempt to find solutions through quantifiable relationships among measurable components such as carrying capacity, niche size, and reproductivity. However, this approach does not consider the power relationship among various subpopulations in a society. Power matters. The Brundtland commission report explicitly recognized it. The report, though, suggested that sustainability is related to respecting “common interests and equity” (United Nations, 1987, </w:t>
      </w:r>
      <w:r>
        <w:rPr>
          <w:rFonts w:ascii="Times New Roman" w:hAnsi="Times New Roman"/>
          <w:sz w:val="22"/>
        </w:rPr>
        <w:t xml:space="preserve">p. </w:t>
      </w:r>
      <w:r w:rsidRPr="00143D5E">
        <w:rPr>
          <w:rFonts w:ascii="Times New Roman" w:hAnsi="Times New Roman"/>
          <w:sz w:val="22"/>
        </w:rPr>
        <w:t xml:space="preserve">50). However, in achieving common interests, especially in the presence of deteriorating ecological conditions, the competition for scarce resources is likely to increase resulting in gargantuan power gaps between the rich and the poor. In this regard, the report </w:t>
      </w:r>
      <w:r w:rsidRPr="00143D5E">
        <w:rPr>
          <w:rFonts w:ascii="Times New Roman" w:hAnsi="Times New Roman"/>
          <w:i/>
          <w:sz w:val="22"/>
        </w:rPr>
        <w:t>Our Common Future</w:t>
      </w:r>
      <w:r w:rsidRPr="00143D5E">
        <w:rPr>
          <w:rFonts w:ascii="Times New Roman" w:hAnsi="Times New Roman"/>
          <w:sz w:val="22"/>
        </w:rPr>
        <w:t xml:space="preserve"> states that “our inability to promote the common interest in sustainable development is often a product of the relative neglect of economic and </w:t>
      </w:r>
      <w:r w:rsidRPr="00143D5E">
        <w:rPr>
          <w:rFonts w:ascii="Times New Roman" w:hAnsi="Times New Roman"/>
          <w:bCs/>
          <w:sz w:val="22"/>
        </w:rPr>
        <w:t>social justice</w:t>
      </w:r>
      <w:r w:rsidRPr="00143D5E">
        <w:rPr>
          <w:rFonts w:ascii="Times New Roman" w:hAnsi="Times New Roman"/>
          <w:sz w:val="22"/>
        </w:rPr>
        <w:t xml:space="preserve">” (United Nations, 1987, </w:t>
      </w:r>
      <w:r>
        <w:rPr>
          <w:rFonts w:ascii="Times New Roman" w:hAnsi="Times New Roman"/>
          <w:sz w:val="22"/>
        </w:rPr>
        <w:t xml:space="preserve">p. </w:t>
      </w:r>
      <w:r w:rsidRPr="00143D5E">
        <w:rPr>
          <w:rFonts w:ascii="Times New Roman" w:hAnsi="Times New Roman"/>
          <w:sz w:val="22"/>
        </w:rPr>
        <w:t>49). The report calls for the use of social justice principles for achieving sustainability.</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Social justice principles are central to social work methods. Adherence to social justice principles encourages social workers to scrutinize all their helping activities through the lenses of equality, fairness, and egalitarianism. Social workers are committed to the notion that all clients are equal regardless of their position, status, or power. In addition, all clients have a right to have basic needs met while we ensure that opportunities are made available to all, based on achievement rather than ascriptive criteria. Community development programs are sustained by nurturing common interests through programs that are sensitive to social justice issues.</w:t>
      </w:r>
      <w:r>
        <w:rPr>
          <w:rFonts w:ascii="Times New Roman" w:hAnsi="Times New Roman"/>
          <w:sz w:val="22"/>
        </w:rPr>
        <w:t xml:space="preserve"> </w:t>
      </w:r>
      <w:r w:rsidRPr="00143D5E">
        <w:rPr>
          <w:rFonts w:ascii="Times New Roman" w:hAnsi="Times New Roman"/>
          <w:sz w:val="22"/>
        </w:rPr>
        <w:t>In general, social work problem solving methods are not only compatible with ecological approaches to sustainability but also provide the much needed sensitivity to social justice concerns.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lastRenderedPageBreak/>
        <w:t xml:space="preserve">The well-known Brundtland definition of </w:t>
      </w:r>
      <w:r w:rsidRPr="00143D5E">
        <w:rPr>
          <w:rFonts w:ascii="Times New Roman" w:hAnsi="Times New Roman"/>
          <w:i/>
          <w:sz w:val="22"/>
        </w:rPr>
        <w:t>sustainability</w:t>
      </w:r>
      <w:r w:rsidRPr="00143D5E">
        <w:rPr>
          <w:rFonts w:ascii="Times New Roman" w:hAnsi="Times New Roman"/>
          <w:sz w:val="22"/>
        </w:rPr>
        <w:t xml:space="preserve"> suggests that it cannot be achieved without contemplation of intergenerational equity. Sustainability is thus about well-being of the current as well as future generations. The importance of catering to future generations is ingrained into sustainability methods and buttressed by social development and human rights approaches. Improvement in levels of social development is almost always accompanied by gains in realistic social choices for the maximization of well-being. The human rights approach ensures that all generations have the right to maximize their well-being. The social work profession has not only championed social development and human rights approaches but has also invested in the maintenance and care of individuals at all stages of life, from cradle to death. One may be hard-pressed to find another profession that is so fully invested in caring and helping individuals and communities. More important, from a sustainability perspective the social work discipline does so taking into account the generational ties that bind people within groups, families, and communities. In general, social work offers skill sets and tools necessary to address issues of intergenerational equity characteristic of ecological approaches to sustainability.</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The importance of managing power at the macro level for human well-being is clearly recognized by social work approaches to problem solving. The empowerment approach as a part of human development (Breton, 1994) is now espoused also by ecological sustainability movements. Empowerment involves provision of information on human rights, involving the client at all levels of decision making with respect to problem solving, and arriving at a negotiated pace of use of services either provided gratis or at a cost (Lee, 2001). The social work approach is a strength-based approach, and it enables people to use their own strengths and accumulate resources necessary for problem solving. Empowerment is perhaps the most widely used intervention tool in the field of social work. Activities oriented toward ecological sustainability have become increasingly oriented toward developing trusteeship and enabling communities and individuals to protect and maintain local resources. Developing community capacity through empowerment to preserve and develop local resources is now widely accepted </w:t>
      </w:r>
      <w:r w:rsidRPr="00143D5E">
        <w:rPr>
          <w:rFonts w:ascii="Times New Roman" w:hAnsi="Times New Roman"/>
          <w:sz w:val="22"/>
        </w:rPr>
        <w:lastRenderedPageBreak/>
        <w:t>as an integral aspect of ecological sustainability.</w:t>
      </w:r>
      <w:r>
        <w:rPr>
          <w:rFonts w:ascii="Times New Roman" w:hAnsi="Times New Roman"/>
          <w:sz w:val="22"/>
        </w:rPr>
        <w:t xml:space="preserve"> </w:t>
      </w:r>
      <w:r w:rsidRPr="00143D5E">
        <w:rPr>
          <w:rFonts w:ascii="Times New Roman" w:hAnsi="Times New Roman"/>
          <w:sz w:val="22"/>
        </w:rPr>
        <w:t>In general, empowerment approaches have a long history in social work and are well-positioned to address human development issues with respect to sustainability policies and programs.</w:t>
      </w:r>
    </w:p>
    <w:p w:rsidR="00F739A7" w:rsidRPr="00143D5E" w:rsidRDefault="00F739A7" w:rsidP="00154BCA">
      <w:pPr>
        <w:spacing w:line="480" w:lineRule="auto"/>
        <w:jc w:val="center"/>
        <w:rPr>
          <w:rFonts w:ascii="Times New Roman" w:hAnsi="Times New Roman"/>
          <w:b/>
          <w:sz w:val="22"/>
        </w:rPr>
      </w:pPr>
      <w:r w:rsidRPr="00143D5E">
        <w:rPr>
          <w:rFonts w:ascii="Times New Roman" w:hAnsi="Times New Roman"/>
          <w:b/>
          <w:sz w:val="22"/>
        </w:rPr>
        <w:t>Sustainability: Inevitable Roles for the Profession</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Within the ecological sustainability movement there is a slight bias toward the whole as opposed to the parts. “A thing is right when it tends to preserve the integrity, stability, and beauty of the biotic community. It is wrong when it tends otherwise" (Leopold, 1949, pp. 224–225). Nevertheless, the presence of multiple levels of structural influences is explicitly acknowledged within ecological sustainability approaches. Perhaps this bias toward the integrity of the whole results from an unintended neglect of social justice issues. Reciprocal influences among multiple levels of social, economic, and ecological factors are likely to exist and are to be considered in infusing sustainability. Awareness of the importance of multilevel influences on client systems is entrenched in social work methods. Thus, individual behavior within a group may be affected by the composition of the group with respect to a given characteristic, as well as the effect of the same characteristic on individual level behavior. In particular, social workers who specialize in groups are often well-versed in manipulating the micro and macro environments of the group to maximize individual level functioning within the group. Ecological sustainability advocates and agents may gain immensely from collaborations with social workers.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The broad macro sociocultural context of the sustainability movement appears to be negligent issues of power and influence in the public and market spheres with regard to environmental concerns. When huge corporations espouse “green” ideologies, it is sometimes because alignment with </w:t>
      </w:r>
      <w:r>
        <w:rPr>
          <w:rFonts w:ascii="Times New Roman" w:hAnsi="Times New Roman"/>
          <w:sz w:val="22"/>
        </w:rPr>
        <w:t xml:space="preserve">the </w:t>
      </w:r>
      <w:r w:rsidRPr="00143D5E">
        <w:rPr>
          <w:rFonts w:ascii="Times New Roman" w:hAnsi="Times New Roman"/>
          <w:sz w:val="22"/>
        </w:rPr>
        <w:t>green</w:t>
      </w:r>
      <w:r>
        <w:rPr>
          <w:rFonts w:ascii="Times New Roman" w:hAnsi="Times New Roman"/>
          <w:sz w:val="22"/>
        </w:rPr>
        <w:t xml:space="preserve"> movement</w:t>
      </w:r>
      <w:r w:rsidRPr="00143D5E">
        <w:rPr>
          <w:rFonts w:ascii="Times New Roman" w:hAnsi="Times New Roman"/>
          <w:sz w:val="22"/>
        </w:rPr>
        <w:t xml:space="preserve"> can increase sales and consumption. Three factors have contributed to an inopportune context for the sustainability movement: (1) the emergence of footloose multinational corporations with massive social and investment infrastructure or profit maximization, (2) the appearance of the International Monetary Fund supported by the G-7 countries with a focus on economic development at any cost in developing countries </w:t>
      </w:r>
      <w:r w:rsidRPr="00143D5E">
        <w:rPr>
          <w:rFonts w:ascii="Times New Roman" w:hAnsi="Times New Roman"/>
          <w:sz w:val="22"/>
        </w:rPr>
        <w:lastRenderedPageBreak/>
        <w:t>(Bredenkamp &amp; Pattillol, 2010), and (3) the current clash of civilizations (Huntington, 1997) for economic and social dominance rather than for environmental protection. At the same time there are very hopeful signs and trends that will foster the life of the sustainability movement. These consist of the presence of the environmental justice movement in many developed and developing countries; the emergence of a large number of nongovernmental organizations dedicated to the cause of environmental sustainability; and finally, the witnessing of an impressive backing for the 1997 Kyoto protocol calling for global action to bring about carbon dioxide emission reduction by the year 2012.</w:t>
      </w:r>
      <w:r>
        <w:rPr>
          <w:rFonts w:ascii="Times New Roman" w:hAnsi="Times New Roman"/>
          <w:sz w:val="22"/>
        </w:rPr>
        <w:t xml:space="preserve"> </w:t>
      </w:r>
      <w:r w:rsidRPr="00143D5E">
        <w:rPr>
          <w:rFonts w:ascii="Times New Roman" w:hAnsi="Times New Roman"/>
          <w:sz w:val="22"/>
        </w:rPr>
        <w:t>Clearly, at the macro level the sustainability agenda is wrought with tensions and conflicts. As social workers we have to clearly align ourselves with selected environmental agencies and networks engaged in bringing about environmental sustainability (Hasenfeld, 1987).</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The environmental sustainability movement clearly projects a vision of what is sustainable. It is intimately linked to multitudinous ways of life.</w:t>
      </w:r>
      <w:r>
        <w:rPr>
          <w:rFonts w:ascii="Times New Roman" w:hAnsi="Times New Roman"/>
          <w:sz w:val="22"/>
        </w:rPr>
        <w:t xml:space="preserve"> </w:t>
      </w:r>
      <w:r w:rsidRPr="00143D5E">
        <w:rPr>
          <w:rFonts w:ascii="Times New Roman" w:hAnsi="Times New Roman"/>
          <w:sz w:val="22"/>
        </w:rPr>
        <w:t>Not all ways of life are sustainable. Those that are sustainable also should be desirable. The environmental sustainability movement identifies a number of aspects such as democratic engagement, social and economic participation, and social justice as defining desirable aspects of a sustainable way of life (Sneddon, Howarth, &amp; Norgaardf, 2006).</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An extension of our current focus on social justice for environmental inequities and inequalities will release enormous opportunities for social workers to participate in the sustainability movement (Hoff &amp; Pollack, 1993). Poor people in developed and developing countries are pushed aside to physical spaces with the poorest environmental quality relative to residential spaces of the rich, with serious consequences for the health of the current as well as future generations of the poor (Rogge, 1995, 1996; Sachs, 1996). This plight of the poor in developing countries especially has been recognized in the United Nations Millennium Development Goals. Goal 7 calls for concrete steps to achieve environmental sustainability through four explicit targets: integration of the principles of sustainable development into governmental policies and programs, reduction of biodiversity loss, halving the proportion of the </w:t>
      </w:r>
      <w:r w:rsidRPr="00143D5E">
        <w:rPr>
          <w:rFonts w:ascii="Times New Roman" w:hAnsi="Times New Roman"/>
          <w:sz w:val="22"/>
        </w:rPr>
        <w:lastRenderedPageBreak/>
        <w:t>population without access to safe drinking water and basic sanitation, and achieving a significant improvement in the lives of at least 100 million slum dwellers (United Nations, 2008).</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Mosher (2010) points out that a social work perspective on sustainability is influenced by the paradigms within which the perspectives are designed. Two major paradigms—the mechanistic and the holistic—influence social work theories and perspectives. The mechanistic paradigm incorporates a scientific and rational approach to creating knowledge. The holistic paradigm is based on interdependence, partnership, cooperation, and respect for nature (Mosher, 2010). Values such as long-term sustainability, deep ecology, spirituality, and ecofeminism also characterize the holistic paradigm. The strengths-based approach and concern for social justice among social workers are also outcomes of the holistic paradigm.</w:t>
      </w:r>
      <w:r>
        <w:rPr>
          <w:rFonts w:ascii="Times New Roman" w:hAnsi="Times New Roman"/>
          <w:sz w:val="22"/>
        </w:rPr>
        <w:t xml:space="preserve"> </w:t>
      </w:r>
      <w:r w:rsidRPr="00143D5E">
        <w:rPr>
          <w:rFonts w:ascii="Times New Roman" w:hAnsi="Times New Roman"/>
          <w:sz w:val="22"/>
        </w:rPr>
        <w:t>Mosher (2010) further argues that sociopsychological problems that social workers attempt to resolve should call for approaches and perspectives that accommodate interdependencies and complexities. In this regard Mosher (2010) claims that the holistic paradigm is far more useful than the mechanistic.</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For sustainability approaches the holistic paradigm offers a partnership approach to solving problems. This approach involves cooperation, sharing of power, use of strengths, and mutual sharing and learning of skills for problem solving with clients at various levels of interventions (Mosher, 2010).</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The sustainability paradigm has emerged in our recent history against the background of a human-made environmental crisis. However, some of the elements of this new paradigm preexisted, most certainly within the field of social work. As helping professionals, social workers have always been concerned with attrition in the effectiveness of interventions. Systematic approaches to these concerns have resulted in theoretical and methodological advances within social work that can be adopted by sustainability advocates, policy makers, and theory builders. Thus, we believe that if sustainability is a new paradigm, social work as a discipline provides the design for sustainable thinking and actions.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lastRenderedPageBreak/>
        <w:t>In this essay we have argued that social workers focus on both social inequality and poverty as the underlying causes of ecological degradation and poor intergenerational equity. Social workers believe that reductions in social inequality and poverty can be achieved through the use of social work methods such as social development, empowerment, and advocacy for human rights. These methods enable communities to organize themselves and form partnerships within and across communities, thus enhancing social choices. Social development, and improvement in social choices, promote intergenerational relationships and contribute to intergenerational equity.</w:t>
      </w:r>
      <w:r>
        <w:rPr>
          <w:rFonts w:ascii="Times New Roman" w:hAnsi="Times New Roman"/>
          <w:sz w:val="22"/>
        </w:rPr>
        <w:t xml:space="preserve"> </w:t>
      </w:r>
      <w:r w:rsidRPr="00143D5E">
        <w:rPr>
          <w:rFonts w:ascii="Times New Roman" w:hAnsi="Times New Roman"/>
          <w:sz w:val="22"/>
        </w:rPr>
        <w:t>Social workers use both the pie and system approaches in working with client systems.</w:t>
      </w:r>
    </w:p>
    <w:p w:rsidR="00F739A7" w:rsidRPr="00143D5E" w:rsidRDefault="00F739A7" w:rsidP="00154BCA">
      <w:pPr>
        <w:spacing w:line="480" w:lineRule="auto"/>
        <w:jc w:val="center"/>
        <w:rPr>
          <w:rFonts w:ascii="Times New Roman" w:hAnsi="Times New Roman"/>
          <w:b/>
          <w:sz w:val="22"/>
        </w:rPr>
      </w:pPr>
      <w:r w:rsidRPr="00143D5E">
        <w:rPr>
          <w:rFonts w:ascii="Times New Roman" w:hAnsi="Times New Roman"/>
          <w:b/>
          <w:sz w:val="22"/>
        </w:rPr>
        <w:t>References</w:t>
      </w:r>
    </w:p>
    <w:p w:rsidR="00F739A7" w:rsidRPr="00143D5E" w:rsidRDefault="00F739A7" w:rsidP="00154BCA">
      <w:pPr>
        <w:rPr>
          <w:rFonts w:ascii="Times New Roman" w:hAnsi="Times New Roman"/>
          <w:sz w:val="22"/>
        </w:rPr>
      </w:pPr>
      <w:r w:rsidRPr="00143D5E">
        <w:rPr>
          <w:rFonts w:ascii="Times New Roman" w:hAnsi="Times New Roman"/>
          <w:sz w:val="22"/>
        </w:rPr>
        <w:tab/>
      </w:r>
    </w:p>
    <w:p w:rsidR="00F739A7" w:rsidRPr="00143D5E" w:rsidRDefault="00F739A7" w:rsidP="00154BCA">
      <w:pPr>
        <w:rPr>
          <w:rFonts w:ascii="Times New Roman" w:hAnsi="Times New Roman"/>
          <w:sz w:val="22"/>
        </w:rPr>
      </w:pPr>
      <w:r w:rsidRPr="00143D5E">
        <w:rPr>
          <w:rFonts w:ascii="Times New Roman" w:hAnsi="Times New Roman"/>
          <w:sz w:val="22"/>
        </w:rPr>
        <w:t xml:space="preserve">Bredenkamp, H., &amp; Pattillo, C. A. (2010). </w:t>
      </w:r>
      <w:r w:rsidRPr="00143D5E">
        <w:rPr>
          <w:rFonts w:ascii="Times New Roman" w:hAnsi="Times New Roman"/>
          <w:i/>
          <w:sz w:val="22"/>
        </w:rPr>
        <w:t>Financing the Response to Climate Change</w:t>
      </w:r>
      <w:r w:rsidRPr="00143D5E">
        <w:rPr>
          <w:rFonts w:ascii="Times New Roman" w:hAnsi="Times New Roman"/>
          <w:sz w:val="22"/>
        </w:rPr>
        <w:t xml:space="preserve"> </w:t>
      </w:r>
      <w:r>
        <w:rPr>
          <w:rFonts w:ascii="Times New Roman" w:hAnsi="Times New Roman"/>
          <w:sz w:val="22"/>
        </w:rPr>
        <w:t xml:space="preserve">Retrieved from </w:t>
      </w:r>
      <w:r w:rsidRPr="00143D5E">
        <w:rPr>
          <w:rFonts w:ascii="Times New Roman" w:hAnsi="Times New Roman"/>
          <w:sz w:val="22"/>
        </w:rPr>
        <w:t>International Monetary Fund</w:t>
      </w:r>
      <w:r>
        <w:rPr>
          <w:rFonts w:ascii="Times New Roman" w:hAnsi="Times New Roman"/>
          <w:sz w:val="22"/>
        </w:rPr>
        <w:t xml:space="preserve"> website</w:t>
      </w:r>
      <w:r w:rsidRPr="00723047">
        <w:rPr>
          <w:rFonts w:ascii="Times New Roman" w:hAnsi="Times New Roman"/>
          <w:sz w:val="22"/>
        </w:rPr>
        <w:t>http://www.imf.org/external/pubs/ft/spn/2010/spn1006.pdf</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Breton, M. (1994). On the meaning of empowerment and empowerment-oriented social work practice. </w:t>
      </w:r>
      <w:r w:rsidRPr="00143D5E">
        <w:rPr>
          <w:rFonts w:ascii="Times New Roman" w:hAnsi="Times New Roman"/>
          <w:i/>
          <w:sz w:val="22"/>
        </w:rPr>
        <w:t xml:space="preserve">Social Work </w:t>
      </w:r>
      <w:r>
        <w:rPr>
          <w:rFonts w:ascii="Times New Roman" w:hAnsi="Times New Roman"/>
          <w:i/>
          <w:sz w:val="22"/>
        </w:rPr>
        <w:t>W</w:t>
      </w:r>
      <w:r w:rsidRPr="00143D5E">
        <w:rPr>
          <w:rFonts w:ascii="Times New Roman" w:hAnsi="Times New Roman"/>
          <w:i/>
          <w:sz w:val="22"/>
        </w:rPr>
        <w:t>ith Groups</w:t>
      </w:r>
      <w:r w:rsidRPr="00143D5E">
        <w:rPr>
          <w:rFonts w:ascii="Times New Roman" w:hAnsi="Times New Roman"/>
          <w:sz w:val="22"/>
        </w:rPr>
        <w:t xml:space="preserve">, </w:t>
      </w:r>
      <w:r w:rsidRPr="00863B47">
        <w:rPr>
          <w:rFonts w:ascii="Times New Roman" w:hAnsi="Times New Roman"/>
          <w:i/>
          <w:sz w:val="22"/>
        </w:rPr>
        <w:t>17</w:t>
      </w:r>
      <w:r w:rsidRPr="00143D5E">
        <w:rPr>
          <w:rFonts w:ascii="Times New Roman" w:hAnsi="Times New Roman"/>
          <w:sz w:val="22"/>
        </w:rPr>
        <w:t>(3), 23</w:t>
      </w:r>
      <w:r>
        <w:rPr>
          <w:rFonts w:ascii="Times New Roman" w:hAnsi="Times New Roman"/>
          <w:sz w:val="22"/>
        </w:rPr>
        <w:t>–</w:t>
      </w:r>
      <w:r w:rsidRPr="00143D5E">
        <w:rPr>
          <w:rFonts w:ascii="Times New Roman" w:hAnsi="Times New Roman"/>
          <w:sz w:val="22"/>
        </w:rPr>
        <w:t>37.</w:t>
      </w:r>
    </w:p>
    <w:p w:rsidR="00F739A7" w:rsidRPr="00143D5E" w:rsidRDefault="00F739A7" w:rsidP="00154BCA">
      <w:pPr>
        <w:rPr>
          <w:rFonts w:ascii="Times New Roman" w:hAnsi="Times New Roman"/>
          <w:sz w:val="22"/>
        </w:rPr>
      </w:pPr>
    </w:p>
    <w:p w:rsidR="00F739A7" w:rsidRDefault="00F739A7" w:rsidP="00154BCA">
      <w:pPr>
        <w:rPr>
          <w:rFonts w:ascii="Times New Roman" w:hAnsi="Times New Roman"/>
          <w:sz w:val="22"/>
        </w:rPr>
      </w:pPr>
      <w:r w:rsidRPr="00143D5E">
        <w:rPr>
          <w:rFonts w:ascii="Times New Roman" w:hAnsi="Times New Roman"/>
          <w:sz w:val="22"/>
        </w:rPr>
        <w:t xml:space="preserve">Carrilio, T. E. (2007). Utilizing a social work perspective to enhance sustainable development efforts in Loreto, Mexico. </w:t>
      </w:r>
      <w:r w:rsidRPr="00143D5E">
        <w:rPr>
          <w:rFonts w:ascii="Times New Roman" w:hAnsi="Times New Roman"/>
          <w:i/>
          <w:sz w:val="22"/>
        </w:rPr>
        <w:t>International Social Work,</w:t>
      </w:r>
      <w:r w:rsidRPr="00143D5E">
        <w:rPr>
          <w:rFonts w:ascii="Times New Roman" w:hAnsi="Times New Roman"/>
          <w:sz w:val="22"/>
        </w:rPr>
        <w:t xml:space="preserve"> </w:t>
      </w:r>
      <w:r w:rsidRPr="00863B47">
        <w:rPr>
          <w:rFonts w:ascii="Times New Roman" w:hAnsi="Times New Roman"/>
          <w:i/>
          <w:sz w:val="22"/>
        </w:rPr>
        <w:t>50</w:t>
      </w:r>
      <w:r w:rsidRPr="00143D5E">
        <w:rPr>
          <w:rFonts w:ascii="Times New Roman" w:hAnsi="Times New Roman"/>
          <w:sz w:val="22"/>
        </w:rPr>
        <w:t>(4), 528</w:t>
      </w:r>
      <w:r>
        <w:rPr>
          <w:rFonts w:ascii="Times New Roman" w:hAnsi="Times New Roman"/>
          <w:sz w:val="22"/>
        </w:rPr>
        <w:t>–</w:t>
      </w:r>
      <w:r w:rsidRPr="00143D5E">
        <w:rPr>
          <w:rFonts w:ascii="Times New Roman" w:hAnsi="Times New Roman"/>
          <w:sz w:val="22"/>
        </w:rPr>
        <w:t>538.</w:t>
      </w:r>
    </w:p>
    <w:p w:rsidR="00F739A7"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Chapin, F. S., Kofinas, G. P., &amp; Folke, C. (2009). </w:t>
      </w:r>
      <w:r w:rsidRPr="00143D5E">
        <w:rPr>
          <w:rFonts w:ascii="Times New Roman" w:hAnsi="Times New Roman"/>
          <w:i/>
          <w:sz w:val="22"/>
        </w:rPr>
        <w:t>Principles of ecosystem stewardship: resilience-based natural resource management in a changing world</w:t>
      </w:r>
      <w:r w:rsidRPr="00143D5E">
        <w:rPr>
          <w:rFonts w:ascii="Times New Roman" w:hAnsi="Times New Roman"/>
          <w:sz w:val="22"/>
        </w:rPr>
        <w:t xml:space="preserve"> (pp. 319</w:t>
      </w:r>
      <w:r>
        <w:rPr>
          <w:rFonts w:ascii="Times New Roman" w:hAnsi="Times New Roman"/>
          <w:sz w:val="22"/>
        </w:rPr>
        <w:t>–</w:t>
      </w:r>
      <w:r w:rsidRPr="00143D5E">
        <w:rPr>
          <w:rFonts w:ascii="Times New Roman" w:hAnsi="Times New Roman"/>
          <w:sz w:val="22"/>
        </w:rPr>
        <w:t>337). New York</w:t>
      </w:r>
      <w:r>
        <w:rPr>
          <w:rFonts w:ascii="Times New Roman" w:hAnsi="Times New Roman"/>
          <w:sz w:val="22"/>
        </w:rPr>
        <w:t>, NY</w:t>
      </w:r>
      <w:r w:rsidRPr="00143D5E">
        <w:rPr>
          <w:rFonts w:ascii="Times New Roman" w:hAnsi="Times New Roman"/>
          <w:sz w:val="22"/>
        </w:rPr>
        <w:t>: Springer.</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Coates, J. (2005). The environmental crisis: Implications for social work. </w:t>
      </w:r>
      <w:r w:rsidRPr="00143D5E">
        <w:rPr>
          <w:rFonts w:ascii="Times New Roman" w:hAnsi="Times New Roman"/>
          <w:i/>
          <w:sz w:val="22"/>
        </w:rPr>
        <w:t>Journal of Prog</w:t>
      </w:r>
      <w:r>
        <w:rPr>
          <w:rFonts w:ascii="Times New Roman" w:hAnsi="Times New Roman"/>
          <w:i/>
          <w:sz w:val="22"/>
        </w:rPr>
        <w:t>r</w:t>
      </w:r>
      <w:r w:rsidRPr="00143D5E">
        <w:rPr>
          <w:rFonts w:ascii="Times New Roman" w:hAnsi="Times New Roman"/>
          <w:i/>
          <w:sz w:val="22"/>
        </w:rPr>
        <w:t>essive Human Services,</w:t>
      </w:r>
      <w:r w:rsidRPr="00143D5E">
        <w:rPr>
          <w:rFonts w:ascii="Times New Roman" w:hAnsi="Times New Roman"/>
          <w:sz w:val="22"/>
        </w:rPr>
        <w:t xml:space="preserve"> </w:t>
      </w:r>
      <w:r w:rsidRPr="00863B47">
        <w:rPr>
          <w:rFonts w:ascii="Times New Roman" w:hAnsi="Times New Roman"/>
          <w:i/>
          <w:sz w:val="22"/>
        </w:rPr>
        <w:t>16</w:t>
      </w:r>
      <w:r w:rsidRPr="00143D5E">
        <w:rPr>
          <w:rFonts w:ascii="Times New Roman" w:hAnsi="Times New Roman"/>
          <w:sz w:val="22"/>
        </w:rPr>
        <w:t>(1), 25</w:t>
      </w:r>
      <w:r>
        <w:rPr>
          <w:rFonts w:ascii="Times New Roman" w:hAnsi="Times New Roman"/>
          <w:sz w:val="22"/>
        </w:rPr>
        <w:t>–</w:t>
      </w:r>
      <w:r w:rsidRPr="00143D5E">
        <w:rPr>
          <w:rFonts w:ascii="Times New Roman" w:hAnsi="Times New Roman"/>
          <w:sz w:val="22"/>
        </w:rPr>
        <w:t>49.</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Dominelli, L. (2012). </w:t>
      </w:r>
      <w:r w:rsidRPr="00143D5E">
        <w:rPr>
          <w:rFonts w:ascii="Times New Roman" w:hAnsi="Times New Roman"/>
          <w:i/>
          <w:sz w:val="22"/>
        </w:rPr>
        <w:t xml:space="preserve">Green </w:t>
      </w:r>
      <w:r>
        <w:rPr>
          <w:rFonts w:ascii="Times New Roman" w:hAnsi="Times New Roman"/>
          <w:i/>
          <w:sz w:val="22"/>
        </w:rPr>
        <w:t>social work: F</w:t>
      </w:r>
      <w:r w:rsidRPr="00143D5E">
        <w:rPr>
          <w:rFonts w:ascii="Times New Roman" w:hAnsi="Times New Roman"/>
          <w:i/>
          <w:sz w:val="22"/>
        </w:rPr>
        <w:t>rom environmental crises to environmental justice.</w:t>
      </w:r>
      <w:r w:rsidRPr="00143D5E">
        <w:rPr>
          <w:rFonts w:ascii="Times New Roman" w:hAnsi="Times New Roman"/>
          <w:sz w:val="22"/>
        </w:rPr>
        <w:t xml:space="preserve"> Cambridge</w:t>
      </w:r>
      <w:r>
        <w:rPr>
          <w:rFonts w:ascii="Times New Roman" w:hAnsi="Times New Roman"/>
          <w:sz w:val="22"/>
        </w:rPr>
        <w:t>, UK</w:t>
      </w:r>
      <w:r w:rsidRPr="00143D5E">
        <w:rPr>
          <w:rFonts w:ascii="Times New Roman" w:hAnsi="Times New Roman"/>
          <w:sz w:val="22"/>
        </w:rPr>
        <w:t>: Polity.</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Glasmeier, A. K., &amp; Farrigan, T. L. (2003). Poverty, sustainability, and the culture of despair: Can sustainable development strategies support poverty alleviation in America's most environmentally challenged communities</w:t>
      </w:r>
      <w:r w:rsidRPr="00143D5E">
        <w:rPr>
          <w:rFonts w:ascii="Times New Roman" w:hAnsi="Times New Roman"/>
          <w:i/>
          <w:sz w:val="22"/>
        </w:rPr>
        <w:t>? Annals of the American Academy of Political and Social Science,</w:t>
      </w:r>
      <w:r w:rsidRPr="00143D5E">
        <w:rPr>
          <w:rFonts w:ascii="Times New Roman" w:hAnsi="Times New Roman"/>
          <w:sz w:val="22"/>
        </w:rPr>
        <w:t xml:space="preserve"> </w:t>
      </w:r>
      <w:r w:rsidRPr="00143D5E">
        <w:rPr>
          <w:rFonts w:ascii="Times New Roman" w:hAnsi="Times New Roman"/>
          <w:i/>
          <w:sz w:val="22"/>
        </w:rPr>
        <w:t>590</w:t>
      </w:r>
      <w:r w:rsidRPr="00143D5E">
        <w:rPr>
          <w:rFonts w:ascii="Times New Roman" w:hAnsi="Times New Roman"/>
          <w:sz w:val="22"/>
        </w:rPr>
        <w:t>, 131–149.</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Green, D., &amp; McDermott, F. (2010).</w:t>
      </w:r>
      <w:r>
        <w:rPr>
          <w:rFonts w:ascii="Times New Roman" w:hAnsi="Times New Roman"/>
          <w:sz w:val="22"/>
        </w:rPr>
        <w:t xml:space="preserve"> </w:t>
      </w:r>
      <w:r w:rsidRPr="00143D5E">
        <w:rPr>
          <w:rFonts w:ascii="Times New Roman" w:hAnsi="Times New Roman"/>
          <w:sz w:val="22"/>
        </w:rPr>
        <w:t xml:space="preserve">Social work from inside and between complex systems: Perspectives on person-in-environment for today's social work. </w:t>
      </w:r>
      <w:r w:rsidRPr="00143D5E">
        <w:rPr>
          <w:rFonts w:ascii="Times New Roman" w:hAnsi="Times New Roman"/>
          <w:i/>
          <w:sz w:val="22"/>
        </w:rPr>
        <w:t>British Journal of Social</w:t>
      </w:r>
      <w:r w:rsidRPr="00143D5E">
        <w:rPr>
          <w:rFonts w:ascii="Times New Roman" w:hAnsi="Times New Roman"/>
          <w:sz w:val="22"/>
        </w:rPr>
        <w:t xml:space="preserve"> </w:t>
      </w:r>
      <w:r w:rsidRPr="00143D5E">
        <w:rPr>
          <w:rFonts w:ascii="Times New Roman" w:hAnsi="Times New Roman"/>
          <w:i/>
          <w:sz w:val="22"/>
        </w:rPr>
        <w:t>Work,</w:t>
      </w:r>
      <w:r w:rsidRPr="00143D5E">
        <w:rPr>
          <w:rFonts w:ascii="Times New Roman" w:hAnsi="Times New Roman"/>
          <w:sz w:val="22"/>
        </w:rPr>
        <w:t xml:space="preserve"> </w:t>
      </w:r>
      <w:r w:rsidRPr="00143D5E">
        <w:rPr>
          <w:rFonts w:ascii="Times New Roman" w:hAnsi="Times New Roman"/>
          <w:i/>
          <w:sz w:val="22"/>
        </w:rPr>
        <w:t>40</w:t>
      </w:r>
      <w:r w:rsidRPr="00143D5E">
        <w:rPr>
          <w:rFonts w:ascii="Times New Roman" w:hAnsi="Times New Roman"/>
          <w:sz w:val="22"/>
        </w:rPr>
        <w:t>, 2414–2430.</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Hasenfeld, Y. (1987). Power in social work practice. </w:t>
      </w:r>
      <w:r w:rsidRPr="00143D5E">
        <w:rPr>
          <w:rFonts w:ascii="Times New Roman" w:hAnsi="Times New Roman"/>
          <w:i/>
          <w:sz w:val="22"/>
        </w:rPr>
        <w:t>Social Service Review, 61</w:t>
      </w:r>
      <w:r w:rsidRPr="00143D5E">
        <w:rPr>
          <w:rFonts w:ascii="Times New Roman" w:hAnsi="Times New Roman"/>
          <w:sz w:val="22"/>
        </w:rPr>
        <w:t>, 469–483.</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Hoff, M., &amp; Pollack, R. (1993) Social dimensions of the environmental crisis: Challenges for social work. </w:t>
      </w:r>
      <w:r w:rsidRPr="00143D5E">
        <w:rPr>
          <w:rFonts w:ascii="Times New Roman" w:hAnsi="Times New Roman"/>
          <w:i/>
          <w:iCs/>
          <w:sz w:val="22"/>
        </w:rPr>
        <w:t>Social Work,</w:t>
      </w:r>
      <w:r w:rsidRPr="00143D5E">
        <w:rPr>
          <w:rFonts w:ascii="Times New Roman" w:hAnsi="Times New Roman"/>
          <w:sz w:val="22"/>
        </w:rPr>
        <w:t xml:space="preserve"> </w:t>
      </w:r>
      <w:r w:rsidRPr="00143D5E">
        <w:rPr>
          <w:rFonts w:ascii="Times New Roman" w:hAnsi="Times New Roman"/>
          <w:i/>
          <w:sz w:val="22"/>
        </w:rPr>
        <w:t>38</w:t>
      </w:r>
      <w:r w:rsidRPr="00143D5E">
        <w:rPr>
          <w:rFonts w:ascii="Times New Roman" w:hAnsi="Times New Roman"/>
          <w:sz w:val="22"/>
        </w:rPr>
        <w:t>, 204–211.</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Huntington, S. P. (1997). </w:t>
      </w:r>
      <w:r w:rsidRPr="00143D5E">
        <w:rPr>
          <w:rFonts w:ascii="Times New Roman" w:hAnsi="Times New Roman"/>
          <w:i/>
          <w:sz w:val="22"/>
        </w:rPr>
        <w:t xml:space="preserve">The clash of civilizations and the remaking of world order. </w:t>
      </w:r>
      <w:r w:rsidRPr="00143D5E">
        <w:rPr>
          <w:rFonts w:ascii="Times New Roman" w:hAnsi="Times New Roman"/>
          <w:sz w:val="22"/>
        </w:rPr>
        <w:t>New York, NY: Simon &amp; Schuster.</w:t>
      </w:r>
    </w:p>
    <w:p w:rsidR="00F739A7" w:rsidRPr="00143D5E" w:rsidRDefault="00F739A7" w:rsidP="00154BCA">
      <w:pPr>
        <w:pStyle w:val="phang"/>
        <w:rPr>
          <w:sz w:val="22"/>
          <w:szCs w:val="22"/>
        </w:rPr>
      </w:pPr>
      <w:r w:rsidRPr="00143D5E">
        <w:rPr>
          <w:sz w:val="22"/>
          <w:szCs w:val="22"/>
        </w:rPr>
        <w:t xml:space="preserve">Kondrat, M. E. (2002). Actor-centered social work: Re-visioning "person-in-environment" through a critical theory lens. </w:t>
      </w:r>
      <w:r w:rsidRPr="00143D5E">
        <w:rPr>
          <w:i/>
          <w:sz w:val="22"/>
          <w:szCs w:val="22"/>
        </w:rPr>
        <w:t>Social Work</w:t>
      </w:r>
      <w:r w:rsidRPr="00143D5E">
        <w:rPr>
          <w:sz w:val="22"/>
          <w:szCs w:val="22"/>
        </w:rPr>
        <w:t xml:space="preserve">, </w:t>
      </w:r>
      <w:r w:rsidRPr="00143D5E">
        <w:rPr>
          <w:i/>
          <w:sz w:val="22"/>
          <w:szCs w:val="22"/>
        </w:rPr>
        <w:t>47</w:t>
      </w:r>
      <w:r w:rsidRPr="00143D5E">
        <w:rPr>
          <w:sz w:val="22"/>
          <w:szCs w:val="22"/>
        </w:rPr>
        <w:t>, 435–448.</w:t>
      </w:r>
    </w:p>
    <w:p w:rsidR="00F739A7" w:rsidRPr="00143D5E" w:rsidRDefault="00F739A7" w:rsidP="00154BCA">
      <w:pPr>
        <w:pStyle w:val="phang"/>
        <w:rPr>
          <w:sz w:val="22"/>
          <w:szCs w:val="22"/>
        </w:rPr>
      </w:pPr>
      <w:r w:rsidRPr="00143D5E">
        <w:rPr>
          <w:sz w:val="22"/>
          <w:szCs w:val="22"/>
        </w:rPr>
        <w:t xml:space="preserve">Lee, A. B. (2001). </w:t>
      </w:r>
      <w:r w:rsidRPr="00143D5E">
        <w:rPr>
          <w:i/>
          <w:sz w:val="22"/>
          <w:szCs w:val="22"/>
        </w:rPr>
        <w:t xml:space="preserve">The empowerment approach to social work practice: Building the beloved community. </w:t>
      </w:r>
      <w:r w:rsidRPr="00143D5E">
        <w:rPr>
          <w:sz w:val="22"/>
          <w:szCs w:val="22"/>
        </w:rPr>
        <w:t>New York, NY:</w:t>
      </w:r>
      <w:r w:rsidRPr="00143D5E">
        <w:rPr>
          <w:i/>
          <w:sz w:val="22"/>
          <w:szCs w:val="22"/>
        </w:rPr>
        <w:t xml:space="preserve"> </w:t>
      </w:r>
      <w:r w:rsidRPr="00143D5E">
        <w:rPr>
          <w:sz w:val="22"/>
          <w:szCs w:val="22"/>
        </w:rPr>
        <w:t>Columbia University Press.</w:t>
      </w:r>
    </w:p>
    <w:p w:rsidR="00F739A7" w:rsidRPr="00143D5E" w:rsidRDefault="00F739A7" w:rsidP="00154BCA">
      <w:pPr>
        <w:rPr>
          <w:rFonts w:ascii="Times New Roman" w:hAnsi="Times New Roman"/>
          <w:sz w:val="22"/>
        </w:rPr>
      </w:pPr>
      <w:r w:rsidRPr="00143D5E">
        <w:rPr>
          <w:rFonts w:ascii="Times New Roman" w:hAnsi="Times New Roman"/>
          <w:sz w:val="22"/>
        </w:rPr>
        <w:t xml:space="preserve">Leopold, A. (1949). </w:t>
      </w:r>
      <w:r w:rsidRPr="00143D5E">
        <w:rPr>
          <w:rFonts w:ascii="Times New Roman" w:hAnsi="Times New Roman"/>
          <w:i/>
          <w:sz w:val="22"/>
        </w:rPr>
        <w:t>A sand county almanac</w:t>
      </w:r>
      <w:r w:rsidRPr="00143D5E">
        <w:rPr>
          <w:rFonts w:ascii="Times New Roman" w:hAnsi="Times New Roman"/>
          <w:sz w:val="22"/>
        </w:rPr>
        <w:t>. Oxford, UK: Oxford University Press.</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Mapp, S. (2007). Human rights and social justice in a global perspective: An introduction to international social work. New York, NY: Oxford University Press.</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McKinnon, J. (2008). Exploring the nexus between social work and the environment. </w:t>
      </w:r>
      <w:r w:rsidRPr="00143D5E">
        <w:rPr>
          <w:rFonts w:ascii="Times New Roman" w:hAnsi="Times New Roman"/>
          <w:i/>
          <w:sz w:val="22"/>
        </w:rPr>
        <w:t>Australian Social Work</w:t>
      </w:r>
      <w:r w:rsidRPr="00143D5E">
        <w:rPr>
          <w:rFonts w:ascii="Times New Roman" w:hAnsi="Times New Roman"/>
          <w:sz w:val="22"/>
        </w:rPr>
        <w:t xml:space="preserve">, </w:t>
      </w:r>
      <w:r w:rsidRPr="00143D5E">
        <w:rPr>
          <w:rFonts w:ascii="Times New Roman" w:hAnsi="Times New Roman"/>
          <w:i/>
          <w:sz w:val="22"/>
        </w:rPr>
        <w:t>61</w:t>
      </w:r>
      <w:r w:rsidRPr="00143D5E">
        <w:rPr>
          <w:rFonts w:ascii="Times New Roman" w:hAnsi="Times New Roman"/>
          <w:sz w:val="22"/>
        </w:rPr>
        <w:t>, 256–268.</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Midgley, J., &amp; Conley, A. (2010).</w:t>
      </w:r>
      <w:r>
        <w:rPr>
          <w:rFonts w:ascii="Times New Roman" w:hAnsi="Times New Roman"/>
          <w:sz w:val="22"/>
        </w:rPr>
        <w:t xml:space="preserve"> </w:t>
      </w:r>
      <w:r w:rsidRPr="00143D5E">
        <w:rPr>
          <w:rFonts w:ascii="Times New Roman" w:hAnsi="Times New Roman"/>
          <w:i/>
          <w:sz w:val="22"/>
        </w:rPr>
        <w:t>Social work and social development: Theories and skills for developmental social work.</w:t>
      </w:r>
      <w:r w:rsidRPr="00143D5E">
        <w:rPr>
          <w:rFonts w:ascii="Times New Roman" w:hAnsi="Times New Roman"/>
          <w:sz w:val="22"/>
        </w:rPr>
        <w:t xml:space="preserve"> New York, NY: Oxford University Press.</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Mohan, Brij. </w:t>
      </w:r>
      <w:r>
        <w:rPr>
          <w:rFonts w:ascii="Times New Roman" w:hAnsi="Times New Roman"/>
          <w:sz w:val="22"/>
        </w:rPr>
        <w:t xml:space="preserve">(2007). </w:t>
      </w:r>
      <w:r w:rsidRPr="00143D5E">
        <w:rPr>
          <w:rFonts w:ascii="Times New Roman" w:hAnsi="Times New Roman"/>
          <w:i/>
          <w:sz w:val="22"/>
        </w:rPr>
        <w:t>Fallacies of development: Crises of human and social development</w:t>
      </w:r>
      <w:r w:rsidRPr="00143D5E">
        <w:rPr>
          <w:rFonts w:ascii="Times New Roman" w:hAnsi="Times New Roman"/>
          <w:sz w:val="22"/>
        </w:rPr>
        <w:t xml:space="preserve">. </w:t>
      </w:r>
      <w:r>
        <w:rPr>
          <w:rFonts w:ascii="Times New Roman" w:hAnsi="Times New Roman"/>
          <w:sz w:val="22"/>
        </w:rPr>
        <w:t xml:space="preserve">New Delhi, India: </w:t>
      </w:r>
      <w:r w:rsidRPr="00143D5E">
        <w:rPr>
          <w:rFonts w:ascii="Times New Roman" w:hAnsi="Times New Roman"/>
          <w:sz w:val="22"/>
        </w:rPr>
        <w:t>Atlantic Publishers.</w:t>
      </w:r>
    </w:p>
    <w:p w:rsidR="00F739A7" w:rsidRPr="00143D5E" w:rsidRDefault="00F739A7" w:rsidP="00154BCA">
      <w:pPr>
        <w:pStyle w:val="phang"/>
        <w:rPr>
          <w:sz w:val="22"/>
          <w:szCs w:val="22"/>
        </w:rPr>
      </w:pPr>
      <w:r w:rsidRPr="00143D5E">
        <w:rPr>
          <w:sz w:val="22"/>
          <w:szCs w:val="22"/>
        </w:rPr>
        <w:t xml:space="preserve">Mosher, C. (2010). A wholistic paradigm for sustainability: Are social workers experts or partners. </w:t>
      </w:r>
      <w:r w:rsidRPr="00143D5E">
        <w:rPr>
          <w:i/>
          <w:iCs/>
          <w:sz w:val="22"/>
          <w:szCs w:val="22"/>
        </w:rPr>
        <w:t>Critical Social Work,</w:t>
      </w:r>
      <w:r w:rsidRPr="00143D5E">
        <w:rPr>
          <w:sz w:val="22"/>
          <w:szCs w:val="22"/>
        </w:rPr>
        <w:t xml:space="preserve"> </w:t>
      </w:r>
      <w:r w:rsidRPr="00143D5E">
        <w:rPr>
          <w:i/>
          <w:sz w:val="22"/>
          <w:szCs w:val="22"/>
        </w:rPr>
        <w:t>11</w:t>
      </w:r>
      <w:r w:rsidRPr="00143D5E">
        <w:rPr>
          <w:sz w:val="22"/>
          <w:szCs w:val="22"/>
        </w:rPr>
        <w:t>, 102–121.</w:t>
      </w:r>
    </w:p>
    <w:p w:rsidR="00F739A7" w:rsidRPr="00143D5E" w:rsidRDefault="00F739A7" w:rsidP="00154BCA">
      <w:pPr>
        <w:pStyle w:val="phang"/>
        <w:rPr>
          <w:sz w:val="22"/>
          <w:szCs w:val="22"/>
        </w:rPr>
      </w:pPr>
      <w:r w:rsidRPr="00143D5E">
        <w:rPr>
          <w:sz w:val="22"/>
          <w:szCs w:val="22"/>
        </w:rPr>
        <w:t xml:space="preserve">Paehlke, R. (2001). Environmental politics, sustainability and social science. </w:t>
      </w:r>
      <w:r w:rsidRPr="00143D5E">
        <w:rPr>
          <w:i/>
          <w:sz w:val="22"/>
          <w:szCs w:val="22"/>
        </w:rPr>
        <w:t>Environmental Politics,</w:t>
      </w:r>
      <w:r w:rsidRPr="00143D5E">
        <w:rPr>
          <w:sz w:val="22"/>
          <w:szCs w:val="22"/>
        </w:rPr>
        <w:t xml:space="preserve"> </w:t>
      </w:r>
      <w:r w:rsidRPr="00143D5E">
        <w:rPr>
          <w:i/>
          <w:sz w:val="22"/>
          <w:szCs w:val="22"/>
        </w:rPr>
        <w:t>10</w:t>
      </w:r>
      <w:r w:rsidRPr="00143D5E">
        <w:rPr>
          <w:sz w:val="22"/>
          <w:szCs w:val="22"/>
        </w:rPr>
        <w:t>, 1–22.</w:t>
      </w:r>
    </w:p>
    <w:p w:rsidR="00F739A7" w:rsidRPr="00143D5E" w:rsidRDefault="00F739A7" w:rsidP="00154BCA">
      <w:pPr>
        <w:rPr>
          <w:rFonts w:ascii="Times New Roman" w:hAnsi="Times New Roman"/>
          <w:sz w:val="22"/>
        </w:rPr>
      </w:pPr>
      <w:r w:rsidRPr="00143D5E">
        <w:rPr>
          <w:rFonts w:ascii="Times New Roman" w:hAnsi="Times New Roman"/>
          <w:sz w:val="22"/>
        </w:rPr>
        <w:t xml:space="preserve">Reichert, E. (2003). </w:t>
      </w:r>
      <w:r w:rsidRPr="00143D5E">
        <w:rPr>
          <w:rFonts w:ascii="Times New Roman" w:hAnsi="Times New Roman"/>
          <w:i/>
          <w:sz w:val="22"/>
        </w:rPr>
        <w:t xml:space="preserve">Social work and human rights: A foundation for policy and practice. </w:t>
      </w:r>
      <w:r w:rsidRPr="00143D5E">
        <w:rPr>
          <w:rFonts w:ascii="Times New Roman" w:hAnsi="Times New Roman"/>
          <w:sz w:val="22"/>
        </w:rPr>
        <w:t>New York, NY: Columbia University.</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Rogge, M. E. (1995). Coordinating theory, evidence, and practice: Toxic waste exposure in communities. </w:t>
      </w:r>
      <w:r w:rsidRPr="00143D5E">
        <w:rPr>
          <w:rFonts w:ascii="Times New Roman" w:hAnsi="Times New Roman"/>
          <w:i/>
          <w:sz w:val="22"/>
        </w:rPr>
        <w:t>Journal of Community Prac</w:t>
      </w:r>
      <w:r w:rsidRPr="00143D5E">
        <w:rPr>
          <w:rFonts w:ascii="Times New Roman" w:hAnsi="Times New Roman"/>
          <w:sz w:val="22"/>
        </w:rPr>
        <w:t xml:space="preserve">tice, </w:t>
      </w:r>
      <w:r w:rsidRPr="00863B47">
        <w:rPr>
          <w:rFonts w:ascii="Times New Roman" w:hAnsi="Times New Roman"/>
          <w:i/>
          <w:sz w:val="22"/>
        </w:rPr>
        <w:t>2</w:t>
      </w:r>
      <w:r w:rsidRPr="00143D5E">
        <w:rPr>
          <w:rFonts w:ascii="Times New Roman" w:hAnsi="Times New Roman"/>
          <w:sz w:val="22"/>
        </w:rPr>
        <w:t>(2), 55–76.</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Rogge, M. E. (1996). Social vulnerability to toxic risk. </w:t>
      </w:r>
      <w:r w:rsidRPr="00143D5E">
        <w:rPr>
          <w:rFonts w:ascii="Times New Roman" w:hAnsi="Times New Roman"/>
          <w:i/>
          <w:sz w:val="22"/>
        </w:rPr>
        <w:t>Journal of Social Service Research,</w:t>
      </w:r>
      <w:r w:rsidRPr="00143D5E">
        <w:rPr>
          <w:rFonts w:ascii="Times New Roman" w:hAnsi="Times New Roman"/>
          <w:sz w:val="22"/>
        </w:rPr>
        <w:t xml:space="preserve"> </w:t>
      </w:r>
      <w:r w:rsidRPr="00143D5E">
        <w:rPr>
          <w:rFonts w:ascii="Times New Roman" w:hAnsi="Times New Roman"/>
          <w:i/>
          <w:sz w:val="22"/>
        </w:rPr>
        <w:t>22</w:t>
      </w:r>
      <w:r w:rsidRPr="00143D5E">
        <w:rPr>
          <w:rFonts w:ascii="Times New Roman" w:hAnsi="Times New Roman"/>
          <w:sz w:val="22"/>
        </w:rPr>
        <w:t>(1/2), 109–129.</w:t>
      </w:r>
    </w:p>
    <w:p w:rsidR="00F739A7" w:rsidRPr="00143D5E" w:rsidRDefault="00F739A7" w:rsidP="00154BCA">
      <w:pPr>
        <w:pStyle w:val="phang"/>
        <w:rPr>
          <w:sz w:val="22"/>
          <w:szCs w:val="22"/>
        </w:rPr>
      </w:pPr>
      <w:r w:rsidRPr="00143D5E">
        <w:rPr>
          <w:sz w:val="22"/>
          <w:szCs w:val="22"/>
        </w:rPr>
        <w:t xml:space="preserve">Sachs, A. (1996). Upholding human rights and environmental justice. In </w:t>
      </w:r>
      <w:r>
        <w:rPr>
          <w:sz w:val="22"/>
          <w:szCs w:val="22"/>
        </w:rPr>
        <w:t xml:space="preserve">L. Brown (Ed.), </w:t>
      </w:r>
      <w:r w:rsidRPr="00143D5E">
        <w:rPr>
          <w:i/>
          <w:sz w:val="22"/>
          <w:szCs w:val="22"/>
        </w:rPr>
        <w:t>State of the world 1996: A Worldwatch Institute report on progress toward a sustainable society</w:t>
      </w:r>
      <w:r>
        <w:rPr>
          <w:i/>
          <w:sz w:val="22"/>
          <w:szCs w:val="22"/>
        </w:rPr>
        <w:t xml:space="preserve"> </w:t>
      </w:r>
      <w:r w:rsidRPr="00863B47">
        <w:rPr>
          <w:sz w:val="22"/>
          <w:szCs w:val="22"/>
        </w:rPr>
        <w:t>(pp. 133</w:t>
      </w:r>
      <w:r>
        <w:rPr>
          <w:sz w:val="22"/>
          <w:szCs w:val="22"/>
        </w:rPr>
        <w:t>–</w:t>
      </w:r>
      <w:r w:rsidRPr="00863B47">
        <w:rPr>
          <w:sz w:val="22"/>
          <w:szCs w:val="22"/>
        </w:rPr>
        <w:t>151)</w:t>
      </w:r>
      <w:r w:rsidRPr="00BA4C96">
        <w:rPr>
          <w:sz w:val="22"/>
          <w:szCs w:val="22"/>
        </w:rPr>
        <w:t>.</w:t>
      </w:r>
      <w:r w:rsidRPr="00143D5E">
        <w:rPr>
          <w:sz w:val="22"/>
          <w:szCs w:val="22"/>
        </w:rPr>
        <w:t xml:space="preserve"> New York, NY: W. W. Norton.</w:t>
      </w:r>
    </w:p>
    <w:p w:rsidR="00F739A7" w:rsidRPr="00143D5E" w:rsidRDefault="00F739A7" w:rsidP="00154BCA">
      <w:pPr>
        <w:pStyle w:val="phang"/>
        <w:rPr>
          <w:sz w:val="22"/>
          <w:szCs w:val="22"/>
        </w:rPr>
      </w:pPr>
      <w:r w:rsidRPr="00143D5E">
        <w:rPr>
          <w:sz w:val="22"/>
          <w:szCs w:val="22"/>
        </w:rPr>
        <w:t xml:space="preserve">Sen, A. (2000). </w:t>
      </w:r>
      <w:r w:rsidRPr="00143D5E">
        <w:rPr>
          <w:i/>
          <w:sz w:val="22"/>
          <w:szCs w:val="22"/>
        </w:rPr>
        <w:t>Development as freedom.</w:t>
      </w:r>
      <w:r w:rsidRPr="00143D5E">
        <w:rPr>
          <w:sz w:val="22"/>
          <w:szCs w:val="22"/>
        </w:rPr>
        <w:t xml:space="preserve"> New York, NY: Anchor Books. </w:t>
      </w:r>
    </w:p>
    <w:p w:rsidR="00F739A7" w:rsidRPr="00143D5E" w:rsidRDefault="00F739A7" w:rsidP="00154BCA">
      <w:pPr>
        <w:pStyle w:val="phang"/>
        <w:rPr>
          <w:sz w:val="22"/>
          <w:szCs w:val="22"/>
        </w:rPr>
      </w:pPr>
      <w:r w:rsidRPr="00143D5E">
        <w:rPr>
          <w:sz w:val="22"/>
          <w:szCs w:val="22"/>
        </w:rPr>
        <w:t xml:space="preserve">Shiva, V. (2010). </w:t>
      </w:r>
      <w:r w:rsidRPr="00143D5E">
        <w:rPr>
          <w:i/>
          <w:sz w:val="22"/>
          <w:szCs w:val="22"/>
        </w:rPr>
        <w:t xml:space="preserve">Staying alive: </w:t>
      </w:r>
      <w:r>
        <w:rPr>
          <w:i/>
          <w:sz w:val="22"/>
          <w:szCs w:val="22"/>
        </w:rPr>
        <w:t>W</w:t>
      </w:r>
      <w:r w:rsidRPr="00143D5E">
        <w:rPr>
          <w:i/>
          <w:sz w:val="22"/>
          <w:szCs w:val="22"/>
        </w:rPr>
        <w:t>omen, ecology, and development.</w:t>
      </w:r>
      <w:r w:rsidRPr="00143D5E">
        <w:rPr>
          <w:sz w:val="22"/>
          <w:szCs w:val="22"/>
        </w:rPr>
        <w:t xml:space="preserve"> Cambridge, MA: South End Press.</w:t>
      </w:r>
    </w:p>
    <w:p w:rsidR="00F739A7" w:rsidRPr="00143D5E" w:rsidRDefault="00F739A7" w:rsidP="00154BCA">
      <w:pPr>
        <w:pStyle w:val="phang"/>
        <w:rPr>
          <w:sz w:val="22"/>
          <w:szCs w:val="22"/>
        </w:rPr>
      </w:pPr>
      <w:r w:rsidRPr="00143D5E">
        <w:rPr>
          <w:sz w:val="22"/>
          <w:szCs w:val="22"/>
        </w:rPr>
        <w:lastRenderedPageBreak/>
        <w:t>Sneddon, C., Howarth, R. B., &amp; Norgaard, R. B. (2006). Sustainable development in a post-Brundtland world: Ecological economics.</w:t>
      </w:r>
      <w:r>
        <w:rPr>
          <w:sz w:val="22"/>
          <w:szCs w:val="22"/>
        </w:rPr>
        <w:t xml:space="preserve"> </w:t>
      </w:r>
      <w:r w:rsidRPr="00143D5E">
        <w:rPr>
          <w:i/>
          <w:sz w:val="22"/>
          <w:szCs w:val="22"/>
        </w:rPr>
        <w:t>Ecological Economics</w:t>
      </w:r>
      <w:r w:rsidRPr="00143D5E">
        <w:rPr>
          <w:sz w:val="22"/>
          <w:szCs w:val="22"/>
        </w:rPr>
        <w:t xml:space="preserve">, </w:t>
      </w:r>
      <w:r w:rsidRPr="00143D5E">
        <w:rPr>
          <w:i/>
          <w:sz w:val="22"/>
          <w:szCs w:val="22"/>
        </w:rPr>
        <w:t>57</w:t>
      </w:r>
      <w:r w:rsidRPr="00143D5E">
        <w:rPr>
          <w:sz w:val="22"/>
          <w:szCs w:val="22"/>
        </w:rPr>
        <w:t>, 253–268.</w:t>
      </w:r>
    </w:p>
    <w:p w:rsidR="00F739A7" w:rsidRPr="00143D5E" w:rsidRDefault="00F739A7" w:rsidP="00154BCA">
      <w:pPr>
        <w:pStyle w:val="phang"/>
        <w:rPr>
          <w:sz w:val="22"/>
          <w:szCs w:val="22"/>
        </w:rPr>
      </w:pPr>
      <w:r w:rsidRPr="00143D5E">
        <w:rPr>
          <w:sz w:val="22"/>
          <w:szCs w:val="22"/>
        </w:rPr>
        <w:t xml:space="preserve">United Nations. (1987). </w:t>
      </w:r>
      <w:r w:rsidRPr="00143D5E">
        <w:rPr>
          <w:i/>
          <w:sz w:val="22"/>
          <w:szCs w:val="22"/>
        </w:rPr>
        <w:t>Our common future</w:t>
      </w:r>
      <w:r w:rsidRPr="00143D5E">
        <w:rPr>
          <w:sz w:val="22"/>
          <w:szCs w:val="22"/>
        </w:rPr>
        <w:t>.</w:t>
      </w:r>
      <w:r>
        <w:rPr>
          <w:sz w:val="22"/>
          <w:szCs w:val="22"/>
        </w:rPr>
        <w:t xml:space="preserve"> </w:t>
      </w:r>
      <w:r w:rsidRPr="00143D5E">
        <w:rPr>
          <w:sz w:val="22"/>
          <w:szCs w:val="22"/>
        </w:rPr>
        <w:t>Oxford, UK: Oxford University Press.</w:t>
      </w:r>
    </w:p>
    <w:p w:rsidR="00F739A7" w:rsidRPr="00143D5E" w:rsidRDefault="00F739A7" w:rsidP="00154BCA">
      <w:pPr>
        <w:pStyle w:val="phang"/>
        <w:rPr>
          <w:sz w:val="22"/>
          <w:szCs w:val="22"/>
        </w:rPr>
      </w:pPr>
      <w:r>
        <w:rPr>
          <w:sz w:val="22"/>
          <w:szCs w:val="22"/>
        </w:rPr>
        <w:t>United Nations.</w:t>
      </w:r>
      <w:r w:rsidRPr="00143D5E">
        <w:rPr>
          <w:sz w:val="22"/>
          <w:szCs w:val="22"/>
        </w:rPr>
        <w:t xml:space="preserve"> (2008). </w:t>
      </w:r>
      <w:r w:rsidRPr="00143D5E">
        <w:rPr>
          <w:i/>
          <w:sz w:val="22"/>
          <w:szCs w:val="22"/>
        </w:rPr>
        <w:t xml:space="preserve">Millennium </w:t>
      </w:r>
      <w:r>
        <w:rPr>
          <w:i/>
          <w:sz w:val="22"/>
          <w:szCs w:val="22"/>
        </w:rPr>
        <w:t>d</w:t>
      </w:r>
      <w:r w:rsidRPr="00143D5E">
        <w:rPr>
          <w:i/>
          <w:sz w:val="22"/>
          <w:szCs w:val="22"/>
        </w:rPr>
        <w:t xml:space="preserve">evelopment </w:t>
      </w:r>
      <w:r>
        <w:rPr>
          <w:i/>
          <w:sz w:val="22"/>
          <w:szCs w:val="22"/>
        </w:rPr>
        <w:t>g</w:t>
      </w:r>
      <w:r w:rsidRPr="00143D5E">
        <w:rPr>
          <w:i/>
          <w:sz w:val="22"/>
          <w:szCs w:val="22"/>
        </w:rPr>
        <w:t xml:space="preserve">oals </w:t>
      </w:r>
      <w:r>
        <w:rPr>
          <w:i/>
          <w:sz w:val="22"/>
          <w:szCs w:val="22"/>
        </w:rPr>
        <w:t>r</w:t>
      </w:r>
      <w:r w:rsidRPr="00143D5E">
        <w:rPr>
          <w:i/>
          <w:sz w:val="22"/>
          <w:szCs w:val="22"/>
        </w:rPr>
        <w:t>eport 2008.</w:t>
      </w:r>
      <w:r>
        <w:rPr>
          <w:i/>
          <w:sz w:val="22"/>
          <w:szCs w:val="22"/>
        </w:rPr>
        <w:t xml:space="preserve"> </w:t>
      </w:r>
      <w:r w:rsidRPr="00143D5E">
        <w:rPr>
          <w:sz w:val="22"/>
          <w:szCs w:val="22"/>
        </w:rPr>
        <w:t>New York</w:t>
      </w:r>
      <w:r>
        <w:rPr>
          <w:sz w:val="22"/>
          <w:szCs w:val="22"/>
        </w:rPr>
        <w:t>, NY: Author.</w:t>
      </w:r>
    </w:p>
    <w:p w:rsidR="00F739A7" w:rsidRPr="00143D5E" w:rsidRDefault="00F739A7" w:rsidP="00154BCA">
      <w:pPr>
        <w:pStyle w:val="phang"/>
        <w:rPr>
          <w:sz w:val="22"/>
          <w:szCs w:val="22"/>
        </w:rPr>
      </w:pPr>
      <w:r w:rsidRPr="00143D5E">
        <w:rPr>
          <w:sz w:val="22"/>
          <w:szCs w:val="22"/>
        </w:rPr>
        <w:t>van Wormer, K., &amp; Besthorn, F. (2010). Human behavior and the social environment, macro level: Groups, communities, and organizations. New York, NY: Oxford University Press.</w:t>
      </w:r>
    </w:p>
    <w:p w:rsidR="00F739A7" w:rsidRPr="00143D5E" w:rsidRDefault="00F739A7" w:rsidP="00154BCA">
      <w:pPr>
        <w:pStyle w:val="phang"/>
        <w:rPr>
          <w:sz w:val="22"/>
          <w:szCs w:val="22"/>
        </w:rPr>
      </w:pPr>
      <w:r w:rsidRPr="00143D5E">
        <w:rPr>
          <w:sz w:val="22"/>
          <w:szCs w:val="22"/>
        </w:rPr>
        <w:t xml:space="preserve">Warren, K. J. (1997). </w:t>
      </w:r>
      <w:r w:rsidRPr="00143D5E">
        <w:rPr>
          <w:i/>
          <w:sz w:val="22"/>
          <w:szCs w:val="22"/>
        </w:rPr>
        <w:t>Ecofeminism: Women, culture, nature</w:t>
      </w:r>
      <w:r w:rsidRPr="00143D5E">
        <w:rPr>
          <w:sz w:val="22"/>
          <w:szCs w:val="22"/>
        </w:rPr>
        <w:t>. Bloomington, IN: Indiana University Press.</w:t>
      </w:r>
    </w:p>
    <w:p w:rsidR="00F739A7" w:rsidRPr="00143D5E" w:rsidRDefault="00F739A7" w:rsidP="00154BCA">
      <w:pPr>
        <w:rPr>
          <w:rFonts w:ascii="Times New Roman" w:hAnsi="Times New Roman"/>
          <w:sz w:val="22"/>
        </w:rPr>
      </w:pPr>
      <w:r w:rsidRPr="00143D5E">
        <w:rPr>
          <w:rFonts w:ascii="Times New Roman" w:hAnsi="Times New Roman"/>
          <w:sz w:val="22"/>
        </w:rPr>
        <w:t xml:space="preserve">Wronka, J. (2008). </w:t>
      </w:r>
      <w:r w:rsidRPr="00143D5E">
        <w:rPr>
          <w:rFonts w:ascii="Times New Roman" w:hAnsi="Times New Roman"/>
          <w:i/>
          <w:sz w:val="22"/>
        </w:rPr>
        <w:t>Human rights and social justice: Social action and service for the helping and health professions</w:t>
      </w:r>
      <w:r w:rsidRPr="00143D5E">
        <w:rPr>
          <w:rFonts w:ascii="Times New Roman" w:hAnsi="Times New Roman"/>
          <w:sz w:val="22"/>
        </w:rPr>
        <w:t>. Thousand Oaks, CA: SAGE.</w:t>
      </w:r>
    </w:p>
    <w:p w:rsidR="00F739A7" w:rsidRDefault="00F739A7" w:rsidP="00154BCA">
      <w:pPr>
        <w:spacing w:after="200" w:line="276" w:lineRule="auto"/>
        <w:rPr>
          <w:rFonts w:ascii="Times New Roman" w:hAnsi="Times New Roman"/>
          <w:b/>
          <w:szCs w:val="24"/>
        </w:rPr>
      </w:pPr>
      <w:r>
        <w:rPr>
          <w:rFonts w:ascii="Times New Roman" w:hAnsi="Times New Roman"/>
          <w:b/>
          <w:szCs w:val="24"/>
        </w:rPr>
        <w:br w:type="page"/>
      </w:r>
    </w:p>
    <w:p w:rsidR="00F739A7" w:rsidRPr="003E03F2" w:rsidRDefault="00F739A7" w:rsidP="00147513">
      <w:pPr>
        <w:spacing w:after="200" w:line="276" w:lineRule="auto"/>
        <w:jc w:val="center"/>
        <w:rPr>
          <w:rFonts w:ascii="Times New Roman" w:hAnsi="Times New Roman"/>
          <w:b/>
          <w:szCs w:val="24"/>
        </w:rPr>
      </w:pPr>
      <w:r w:rsidRPr="003E03F2">
        <w:rPr>
          <w:rFonts w:ascii="Times New Roman" w:hAnsi="Times New Roman"/>
          <w:b/>
          <w:szCs w:val="24"/>
        </w:rPr>
        <w:t>Social Work and Sustainability</w:t>
      </w:r>
    </w:p>
    <w:p w:rsidR="00F739A7" w:rsidRPr="003E03F2" w:rsidRDefault="00F739A7" w:rsidP="00147513">
      <w:pPr>
        <w:jc w:val="center"/>
        <w:rPr>
          <w:rFonts w:ascii="Times New Roman" w:hAnsi="Times New Roman"/>
          <w:b/>
          <w:i/>
          <w:szCs w:val="24"/>
        </w:rPr>
      </w:pPr>
    </w:p>
    <w:p w:rsidR="00F739A7" w:rsidRDefault="00F739A7" w:rsidP="00147513">
      <w:pPr>
        <w:jc w:val="center"/>
        <w:rPr>
          <w:rFonts w:ascii="Times New Roman" w:hAnsi="Times New Roman"/>
          <w:b/>
          <w:i/>
          <w:szCs w:val="24"/>
        </w:rPr>
      </w:pPr>
      <w:r w:rsidRPr="003E03F2">
        <w:rPr>
          <w:rFonts w:ascii="Times New Roman" w:hAnsi="Times New Roman"/>
          <w:b/>
          <w:i/>
          <w:szCs w:val="24"/>
        </w:rPr>
        <w:t>Syllabus</w:t>
      </w:r>
      <w:r>
        <w:rPr>
          <w:rFonts w:ascii="Times New Roman" w:hAnsi="Times New Roman"/>
          <w:b/>
          <w:i/>
          <w:szCs w:val="24"/>
        </w:rPr>
        <w:t xml:space="preserve"> for the Global Commission of the Council on Social Work Education </w:t>
      </w:r>
    </w:p>
    <w:p w:rsidR="00F739A7" w:rsidRPr="000100FB" w:rsidRDefault="00F739A7" w:rsidP="00147513">
      <w:pPr>
        <w:jc w:val="center"/>
        <w:rPr>
          <w:rFonts w:ascii="Times New Roman" w:hAnsi="Times New Roman"/>
          <w:iCs/>
          <w:szCs w:val="24"/>
        </w:rPr>
      </w:pPr>
      <w:r w:rsidRPr="000100FB">
        <w:rPr>
          <w:rFonts w:ascii="Times New Roman" w:hAnsi="Times New Roman"/>
          <w:b/>
          <w:iCs/>
          <w:szCs w:val="24"/>
        </w:rPr>
        <w:t>Fall</w:t>
      </w:r>
      <w:r>
        <w:rPr>
          <w:rFonts w:ascii="Times New Roman" w:hAnsi="Times New Roman"/>
          <w:b/>
          <w:iCs/>
          <w:szCs w:val="24"/>
        </w:rPr>
        <w:t xml:space="preserve">/Spring </w:t>
      </w:r>
      <w:r w:rsidRPr="000100FB">
        <w:rPr>
          <w:rFonts w:ascii="Times New Roman" w:hAnsi="Times New Roman"/>
          <w:b/>
          <w:iCs/>
          <w:szCs w:val="24"/>
        </w:rPr>
        <w:t xml:space="preserve"> </w:t>
      </w:r>
    </w:p>
    <w:p w:rsidR="00F739A7" w:rsidRPr="003E03F2" w:rsidRDefault="00F739A7" w:rsidP="00147513">
      <w:pPr>
        <w:tabs>
          <w:tab w:val="center" w:pos="4248"/>
        </w:tabs>
        <w:jc w:val="both"/>
        <w:rPr>
          <w:rFonts w:ascii="Times New Roman" w:hAnsi="Times New Roman"/>
          <w:szCs w:val="24"/>
        </w:rPr>
      </w:pPr>
    </w:p>
    <w:p w:rsidR="00F739A7" w:rsidRPr="003E03F2" w:rsidRDefault="00F739A7" w:rsidP="00147513">
      <w:pPr>
        <w:tabs>
          <w:tab w:val="center" w:pos="4248"/>
        </w:tabs>
        <w:jc w:val="both"/>
        <w:rPr>
          <w:rFonts w:ascii="Times New Roman" w:hAnsi="Times New Roman"/>
          <w:szCs w:val="24"/>
        </w:rPr>
      </w:pPr>
    </w:p>
    <w:p w:rsidR="00F739A7" w:rsidRDefault="00F739A7" w:rsidP="00147513">
      <w:pPr>
        <w:tabs>
          <w:tab w:val="center" w:pos="4248"/>
        </w:tabs>
        <w:jc w:val="both"/>
        <w:rPr>
          <w:rFonts w:ascii="Times New Roman" w:hAnsi="Times New Roman"/>
          <w:szCs w:val="24"/>
        </w:rPr>
      </w:pPr>
      <w:r w:rsidRPr="003E03F2">
        <w:rPr>
          <w:rFonts w:ascii="Times New Roman" w:hAnsi="Times New Roman"/>
          <w:szCs w:val="24"/>
        </w:rPr>
        <w:t>Instructor: Rashmi Gupta</w:t>
      </w:r>
      <w:r>
        <w:rPr>
          <w:rFonts w:ascii="Times New Roman" w:hAnsi="Times New Roman"/>
          <w:szCs w:val="24"/>
        </w:rPr>
        <w:t>, Ph.D., MSW</w:t>
      </w:r>
    </w:p>
    <w:p w:rsidR="00F739A7" w:rsidRPr="003E03F2" w:rsidRDefault="00F739A7" w:rsidP="00147513">
      <w:pPr>
        <w:tabs>
          <w:tab w:val="center" w:pos="4248"/>
        </w:tabs>
        <w:jc w:val="both"/>
        <w:rPr>
          <w:rFonts w:ascii="Times New Roman" w:hAnsi="Times New Roman"/>
          <w:szCs w:val="24"/>
        </w:rPr>
      </w:pPr>
      <w:r>
        <w:rPr>
          <w:rFonts w:ascii="Times New Roman" w:hAnsi="Times New Roman"/>
          <w:szCs w:val="24"/>
        </w:rPr>
        <w:t>Email: rg1996@gmail.com</w:t>
      </w:r>
    </w:p>
    <w:p w:rsidR="00F739A7" w:rsidRPr="003E03F2" w:rsidRDefault="00F739A7" w:rsidP="00147513">
      <w:pPr>
        <w:jc w:val="both"/>
        <w:rPr>
          <w:rFonts w:ascii="Times New Roman" w:hAnsi="Times New Roman"/>
          <w:bCs/>
          <w:iCs/>
          <w:szCs w:val="24"/>
        </w:rPr>
      </w:pPr>
    </w:p>
    <w:p w:rsidR="00F739A7" w:rsidRDefault="00F739A7" w:rsidP="00147513">
      <w:pPr>
        <w:jc w:val="both"/>
        <w:rPr>
          <w:rFonts w:ascii="Times New Roman" w:hAnsi="Times New Roman"/>
          <w:b/>
          <w:szCs w:val="24"/>
        </w:rPr>
      </w:pPr>
      <w:r w:rsidRPr="003E03F2">
        <w:rPr>
          <w:rFonts w:ascii="Times New Roman" w:hAnsi="Times New Roman"/>
          <w:b/>
          <w:szCs w:val="24"/>
        </w:rPr>
        <w:t>I. Course Description</w:t>
      </w:r>
    </w:p>
    <w:p w:rsidR="00F739A7" w:rsidRPr="003E03F2" w:rsidRDefault="00F739A7" w:rsidP="00147513">
      <w:pPr>
        <w:jc w:val="both"/>
        <w:rPr>
          <w:rFonts w:ascii="Times New Roman" w:hAnsi="Times New Roman"/>
          <w:b/>
          <w:szCs w:val="24"/>
        </w:rPr>
      </w:pPr>
    </w:p>
    <w:p w:rsidR="00F739A7" w:rsidRPr="003E03F2" w:rsidRDefault="00F739A7" w:rsidP="00147513">
      <w:pPr>
        <w:autoSpaceDE w:val="0"/>
        <w:autoSpaceDN w:val="0"/>
        <w:adjustRightInd w:val="0"/>
        <w:rPr>
          <w:rFonts w:ascii="Times New Roman" w:hAnsi="Times New Roman"/>
          <w:szCs w:val="24"/>
        </w:rPr>
      </w:pPr>
      <w:r w:rsidRPr="003E03F2">
        <w:rPr>
          <w:rFonts w:ascii="Times New Roman" w:hAnsi="Times New Roman"/>
          <w:szCs w:val="24"/>
        </w:rPr>
        <w:t>The course is offered at the graduate level.</w:t>
      </w:r>
      <w:r>
        <w:rPr>
          <w:rFonts w:ascii="Times New Roman" w:hAnsi="Times New Roman"/>
          <w:szCs w:val="24"/>
        </w:rPr>
        <w:t xml:space="preserve">  </w:t>
      </w:r>
      <w:r w:rsidRPr="00863B47">
        <w:rPr>
          <w:rFonts w:ascii="Times New Roman" w:hAnsi="Times New Roman"/>
          <w:i/>
          <w:szCs w:val="24"/>
          <w:lang w:bidi="hi-IN"/>
        </w:rPr>
        <w:t>Sustainability</w:t>
      </w:r>
      <w:r w:rsidRPr="00417B68">
        <w:rPr>
          <w:rFonts w:ascii="Times New Roman" w:hAnsi="Times New Roman"/>
          <w:szCs w:val="24"/>
          <w:lang w:bidi="hi-IN"/>
        </w:rPr>
        <w:t xml:space="preserve"> was defined by the World Commission on Environment and Development</w:t>
      </w:r>
      <w:r>
        <w:rPr>
          <w:rFonts w:ascii="Times New Roman" w:hAnsi="Times New Roman"/>
          <w:szCs w:val="24"/>
          <w:lang w:bidi="hi-IN"/>
        </w:rPr>
        <w:t xml:space="preserve"> </w:t>
      </w:r>
      <w:r w:rsidRPr="00417B68">
        <w:rPr>
          <w:rFonts w:ascii="Times New Roman" w:hAnsi="Times New Roman"/>
          <w:szCs w:val="24"/>
          <w:lang w:bidi="hi-IN"/>
        </w:rPr>
        <w:t>(Brundtland Commission) in 1987 as “meeting the needs of society of today without compromising</w:t>
      </w:r>
      <w:r>
        <w:rPr>
          <w:rFonts w:ascii="Times New Roman" w:hAnsi="Times New Roman"/>
          <w:szCs w:val="24"/>
          <w:lang w:bidi="hi-IN"/>
        </w:rPr>
        <w:t xml:space="preserve"> </w:t>
      </w:r>
      <w:r w:rsidRPr="00417B68">
        <w:rPr>
          <w:rFonts w:ascii="Times New Roman" w:hAnsi="Times New Roman"/>
          <w:szCs w:val="24"/>
          <w:lang w:bidi="hi-IN"/>
        </w:rPr>
        <w:t>the ability of future generations to meet their own needs</w:t>
      </w:r>
      <w:r>
        <w:rPr>
          <w:rFonts w:ascii="Times New Roman" w:hAnsi="Times New Roman"/>
          <w:szCs w:val="24"/>
          <w:lang w:bidi="hi-IN"/>
        </w:rPr>
        <w:t xml:space="preserve">” (p. 50). </w:t>
      </w:r>
      <w:r w:rsidRPr="003E03F2">
        <w:rPr>
          <w:rFonts w:ascii="Times New Roman" w:hAnsi="Times New Roman"/>
          <w:szCs w:val="24"/>
        </w:rPr>
        <w:t>The course is designed to incorporate sustainability concepts in the generalist approach in social work. The generalist approach provides for holistic interventions at the individual level undertaken only in relation to a person’s social, economic, and ecological environment.</w:t>
      </w:r>
      <w:r>
        <w:rPr>
          <w:rFonts w:ascii="Times New Roman" w:hAnsi="Times New Roman"/>
          <w:szCs w:val="24"/>
        </w:rPr>
        <w:t xml:space="preserve"> </w:t>
      </w:r>
      <w:r w:rsidRPr="003E03F2">
        <w:rPr>
          <w:rFonts w:ascii="Times New Roman" w:hAnsi="Times New Roman"/>
          <w:szCs w:val="24"/>
        </w:rPr>
        <w:t>Interventions are often evidence-informed, bringing about planned changes in mutual agreement with the client system and taking into consideration the stability and sustainability of desired outcomes.</w:t>
      </w:r>
      <w:r>
        <w:rPr>
          <w:rFonts w:ascii="Times New Roman" w:hAnsi="Times New Roman"/>
          <w:szCs w:val="24"/>
        </w:rPr>
        <w:t xml:space="preserve"> </w:t>
      </w:r>
      <w:r w:rsidRPr="003E03F2">
        <w:rPr>
          <w:rFonts w:ascii="Times New Roman" w:hAnsi="Times New Roman"/>
          <w:szCs w:val="24"/>
        </w:rPr>
        <w:t>All interventions are value based. However a sustainability focus within social work should consider not only the relevance of traditional values such as social justice, diversity, and human rights but also environmental rights. Although social workers have a professional commitment to infuse traditional social work values, this course focuses on the need to actively include sustainability concepts as a social work value. The goal of this course is to develop the knowledge as well as the skill levels necessary to enhance the capacity in every student to address sustainability as an outcome of interventions at the micro, mezzo, and macro levels.</w:t>
      </w:r>
    </w:p>
    <w:p w:rsidR="00F739A7" w:rsidRPr="003E03F2" w:rsidRDefault="00F739A7" w:rsidP="00147513">
      <w:pPr>
        <w:jc w:val="both"/>
        <w:rPr>
          <w:rFonts w:ascii="Times New Roman" w:hAnsi="Times New Roman"/>
          <w:szCs w:val="24"/>
        </w:rPr>
      </w:pPr>
    </w:p>
    <w:p w:rsidR="00F739A7" w:rsidRPr="003E03F2" w:rsidRDefault="00F739A7" w:rsidP="00147513">
      <w:pPr>
        <w:jc w:val="both"/>
        <w:rPr>
          <w:rFonts w:ascii="Times New Roman" w:hAnsi="Times New Roman"/>
          <w:b/>
          <w:szCs w:val="24"/>
        </w:rPr>
      </w:pPr>
      <w:r w:rsidRPr="003E03F2">
        <w:rPr>
          <w:rFonts w:ascii="Times New Roman" w:hAnsi="Times New Roman"/>
          <w:b/>
          <w:szCs w:val="24"/>
        </w:rPr>
        <w:t>II. Learning Objectives</w:t>
      </w:r>
    </w:p>
    <w:p w:rsidR="00F739A7" w:rsidRPr="003E03F2" w:rsidRDefault="00F739A7" w:rsidP="00147513">
      <w:pPr>
        <w:jc w:val="both"/>
        <w:rPr>
          <w:rFonts w:ascii="Times New Roman" w:hAnsi="Times New Roman"/>
          <w:szCs w:val="24"/>
        </w:rPr>
      </w:pPr>
    </w:p>
    <w:p w:rsidR="00F739A7" w:rsidRPr="003E03F2" w:rsidRDefault="00F739A7" w:rsidP="00147513">
      <w:pPr>
        <w:jc w:val="both"/>
        <w:rPr>
          <w:rFonts w:ascii="Times New Roman" w:hAnsi="Times New Roman"/>
          <w:szCs w:val="24"/>
        </w:rPr>
      </w:pPr>
      <w:r w:rsidRPr="003E03F2">
        <w:rPr>
          <w:rFonts w:ascii="Times New Roman" w:hAnsi="Times New Roman"/>
          <w:szCs w:val="24"/>
        </w:rPr>
        <w:t>By the end of the semester, students should be able to</w:t>
      </w: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understand the working</w:t>
      </w:r>
      <w:r>
        <w:rPr>
          <w:rFonts w:ascii="Times New Roman" w:hAnsi="Times New Roman"/>
          <w:szCs w:val="24"/>
        </w:rPr>
        <w:t xml:space="preserve"> </w:t>
      </w:r>
      <w:r w:rsidRPr="003E03F2">
        <w:rPr>
          <w:rFonts w:ascii="Times New Roman" w:hAnsi="Times New Roman"/>
          <w:szCs w:val="24"/>
        </w:rPr>
        <w:t>concept of sustainability at the micro, mezzo, and macro levels of social work practice;</w:t>
      </w:r>
    </w:p>
    <w:p w:rsidR="00F739A7" w:rsidRPr="003E03F2" w:rsidRDefault="00F739A7" w:rsidP="00147513">
      <w:pPr>
        <w:ind w:left="1080"/>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examine the relationships among the concepts</w:t>
      </w:r>
      <w:r>
        <w:rPr>
          <w:rFonts w:ascii="Times New Roman" w:hAnsi="Times New Roman"/>
          <w:szCs w:val="24"/>
        </w:rPr>
        <w:t xml:space="preserve"> </w:t>
      </w:r>
      <w:r w:rsidRPr="003E03F2">
        <w:rPr>
          <w:rFonts w:ascii="Times New Roman" w:hAnsi="Times New Roman"/>
          <w:szCs w:val="24"/>
        </w:rPr>
        <w:t>of environmental, economic, and social sustainability through major theories of human behavior (systems, empowerment, antioppression, and biopsychosocial);</w:t>
      </w:r>
    </w:p>
    <w:p w:rsidR="00F739A7" w:rsidRPr="003E03F2" w:rsidRDefault="00F739A7" w:rsidP="00147513">
      <w:pPr>
        <w:ind w:left="720"/>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exami</w:t>
      </w:r>
      <w:r>
        <w:rPr>
          <w:rFonts w:ascii="Times New Roman" w:hAnsi="Times New Roman"/>
          <w:szCs w:val="24"/>
        </w:rPr>
        <w:t xml:space="preserve">ne the effects or contributions </w:t>
      </w:r>
      <w:r w:rsidRPr="003E03F2">
        <w:rPr>
          <w:rFonts w:ascii="Times New Roman" w:hAnsi="Times New Roman"/>
          <w:szCs w:val="24"/>
        </w:rPr>
        <w:t>of national and international sustainability approaches to social work theory and practice;</w:t>
      </w:r>
    </w:p>
    <w:p w:rsidR="00F739A7" w:rsidRPr="003E03F2" w:rsidRDefault="00F739A7" w:rsidP="00147513">
      <w:pPr>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explain the connection between membership in a marginalized and oppressed population and vulnerability to environmental, economic, and social injustice;</w:t>
      </w:r>
    </w:p>
    <w:p w:rsidR="00F739A7" w:rsidRPr="003E03F2" w:rsidRDefault="00F739A7" w:rsidP="00147513">
      <w:pPr>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address the interconnectedness of sustainability with social work values and ethics; and</w:t>
      </w:r>
    </w:p>
    <w:p w:rsidR="00F739A7" w:rsidRPr="003E03F2" w:rsidRDefault="00F739A7" w:rsidP="00147513">
      <w:pPr>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understand the role of community partnerships in addressing environmentally sustainable and socially cohesive systems.</w:t>
      </w:r>
    </w:p>
    <w:p w:rsidR="00F739A7" w:rsidRPr="003E03F2" w:rsidRDefault="00F739A7" w:rsidP="00147513">
      <w:pPr>
        <w:jc w:val="both"/>
        <w:rPr>
          <w:rFonts w:ascii="Times New Roman" w:hAnsi="Times New Roman"/>
          <w:bCs/>
          <w:iCs/>
          <w:szCs w:val="24"/>
        </w:rPr>
      </w:pPr>
    </w:p>
    <w:p w:rsidR="00F739A7" w:rsidRPr="003E03F2" w:rsidRDefault="00F739A7" w:rsidP="00147513">
      <w:pPr>
        <w:jc w:val="both"/>
        <w:rPr>
          <w:rFonts w:ascii="Times New Roman" w:hAnsi="Times New Roman"/>
          <w:b/>
          <w:bCs/>
          <w:iCs/>
          <w:szCs w:val="24"/>
        </w:rPr>
      </w:pPr>
      <w:r w:rsidRPr="003E03F2">
        <w:rPr>
          <w:rFonts w:ascii="Times New Roman" w:hAnsi="Times New Roman"/>
          <w:b/>
          <w:bCs/>
          <w:iCs/>
          <w:szCs w:val="24"/>
        </w:rPr>
        <w:t>III. Textbook</w:t>
      </w:r>
    </w:p>
    <w:p w:rsidR="00F739A7" w:rsidRPr="003E03F2" w:rsidRDefault="00F739A7" w:rsidP="00147513">
      <w:pPr>
        <w:jc w:val="both"/>
        <w:rPr>
          <w:rFonts w:ascii="Times New Roman" w:hAnsi="Times New Roman"/>
          <w:bCs/>
          <w:iCs/>
          <w:szCs w:val="24"/>
        </w:rPr>
      </w:pPr>
    </w:p>
    <w:p w:rsidR="00F739A7" w:rsidRPr="003E03F2" w:rsidRDefault="00F739A7" w:rsidP="00147513">
      <w:pPr>
        <w:jc w:val="both"/>
        <w:rPr>
          <w:rFonts w:ascii="Times New Roman" w:hAnsi="Times New Roman"/>
          <w:bCs/>
          <w:i/>
          <w:iCs/>
          <w:szCs w:val="24"/>
        </w:rPr>
      </w:pPr>
      <w:r>
        <w:rPr>
          <w:rFonts w:ascii="Times New Roman" w:hAnsi="Times New Roman"/>
          <w:bCs/>
          <w:iCs/>
          <w:szCs w:val="24"/>
        </w:rPr>
        <w:t xml:space="preserve">Rogge, </w:t>
      </w:r>
      <w:r w:rsidRPr="003E03F2">
        <w:rPr>
          <w:rFonts w:ascii="Times New Roman" w:hAnsi="Times New Roman"/>
          <w:bCs/>
          <w:iCs/>
          <w:szCs w:val="24"/>
        </w:rPr>
        <w:t>M</w:t>
      </w:r>
      <w:r>
        <w:rPr>
          <w:rFonts w:ascii="Times New Roman" w:hAnsi="Times New Roman"/>
          <w:bCs/>
          <w:iCs/>
          <w:szCs w:val="24"/>
        </w:rPr>
        <w:t>.</w:t>
      </w:r>
      <w:r w:rsidRPr="003E03F2">
        <w:rPr>
          <w:rFonts w:ascii="Times New Roman" w:hAnsi="Times New Roman"/>
          <w:bCs/>
          <w:iCs/>
          <w:szCs w:val="24"/>
        </w:rPr>
        <w:t xml:space="preserve"> (2008). </w:t>
      </w:r>
      <w:r w:rsidRPr="003E03F2">
        <w:rPr>
          <w:rFonts w:ascii="Times New Roman" w:hAnsi="Times New Roman"/>
          <w:bCs/>
          <w:i/>
          <w:iCs/>
          <w:szCs w:val="24"/>
        </w:rPr>
        <w:t>Social work in a sustainable world</w:t>
      </w:r>
      <w:r w:rsidRPr="003E03F2">
        <w:rPr>
          <w:rFonts w:ascii="Times New Roman" w:hAnsi="Times New Roman"/>
          <w:bCs/>
          <w:iCs/>
          <w:szCs w:val="24"/>
        </w:rPr>
        <w:t>. Chicago, IL: Lyceum Books</w:t>
      </w:r>
      <w:r w:rsidRPr="003E03F2">
        <w:rPr>
          <w:rFonts w:ascii="Times New Roman" w:hAnsi="Times New Roman"/>
          <w:bCs/>
          <w:i/>
          <w:iCs/>
          <w:szCs w:val="24"/>
        </w:rPr>
        <w:t>.</w:t>
      </w:r>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 xml:space="preserve">Brown, L. (2009). </w:t>
      </w:r>
      <w:r w:rsidRPr="00863B47">
        <w:rPr>
          <w:rFonts w:ascii="Times New Roman" w:hAnsi="Times New Roman"/>
          <w:i/>
          <w:color w:val="000000"/>
          <w:szCs w:val="24"/>
          <w:lang w:bidi="hi-IN"/>
        </w:rPr>
        <w:t>Plan B 4.0:</w:t>
      </w:r>
      <w:r w:rsidRPr="003E03F2">
        <w:rPr>
          <w:rFonts w:ascii="Times New Roman" w:hAnsi="Times New Roman"/>
          <w:color w:val="000000"/>
          <w:szCs w:val="24"/>
          <w:lang w:bidi="hi-IN"/>
        </w:rPr>
        <w:t xml:space="preserve"> </w:t>
      </w:r>
      <w:r w:rsidRPr="003E03F2">
        <w:rPr>
          <w:rFonts w:ascii="Times New Roman" w:hAnsi="Times New Roman"/>
          <w:i/>
          <w:iCs/>
          <w:color w:val="000000"/>
          <w:szCs w:val="24"/>
          <w:lang w:bidi="hi-IN"/>
        </w:rPr>
        <w:t xml:space="preserve">Mobilizing to </w:t>
      </w:r>
      <w:r>
        <w:rPr>
          <w:rFonts w:ascii="Times New Roman" w:hAnsi="Times New Roman"/>
          <w:i/>
          <w:iCs/>
          <w:color w:val="000000"/>
          <w:szCs w:val="24"/>
          <w:lang w:bidi="hi-IN"/>
        </w:rPr>
        <w:t>s</w:t>
      </w:r>
      <w:r w:rsidRPr="003E03F2">
        <w:rPr>
          <w:rFonts w:ascii="Times New Roman" w:hAnsi="Times New Roman"/>
          <w:i/>
          <w:iCs/>
          <w:color w:val="000000"/>
          <w:szCs w:val="24"/>
          <w:lang w:bidi="hi-IN"/>
        </w:rPr>
        <w:t xml:space="preserve">ave </w:t>
      </w:r>
      <w:r>
        <w:rPr>
          <w:rFonts w:ascii="Times New Roman" w:hAnsi="Times New Roman"/>
          <w:i/>
          <w:iCs/>
          <w:color w:val="000000"/>
          <w:szCs w:val="24"/>
          <w:lang w:bidi="hi-IN"/>
        </w:rPr>
        <w:t>c</w:t>
      </w:r>
      <w:r w:rsidRPr="003E03F2">
        <w:rPr>
          <w:rFonts w:ascii="Times New Roman" w:hAnsi="Times New Roman"/>
          <w:i/>
          <w:iCs/>
          <w:color w:val="000000"/>
          <w:szCs w:val="24"/>
          <w:lang w:bidi="hi-IN"/>
        </w:rPr>
        <w:t>ivilization</w:t>
      </w:r>
      <w:r w:rsidRPr="003E03F2">
        <w:rPr>
          <w:rFonts w:ascii="Times New Roman" w:hAnsi="Times New Roman"/>
          <w:color w:val="000000"/>
          <w:szCs w:val="24"/>
          <w:lang w:bidi="hi-IN"/>
        </w:rPr>
        <w:t xml:space="preserve">. </w:t>
      </w:r>
      <w:r>
        <w:rPr>
          <w:rFonts w:ascii="Times New Roman" w:hAnsi="Times New Roman"/>
          <w:color w:val="000000"/>
          <w:szCs w:val="24"/>
          <w:lang w:bidi="hi-IN"/>
        </w:rPr>
        <w:t xml:space="preserve">New York, NY: </w:t>
      </w:r>
      <w:r w:rsidRPr="003E03F2">
        <w:rPr>
          <w:rFonts w:ascii="Times New Roman" w:hAnsi="Times New Roman"/>
          <w:color w:val="000000"/>
          <w:szCs w:val="24"/>
          <w:lang w:bidi="hi-IN"/>
        </w:rPr>
        <w:t xml:space="preserve">W. W. Norton. </w:t>
      </w:r>
      <w:r>
        <w:rPr>
          <w:rFonts w:ascii="Times New Roman" w:hAnsi="Times New Roman"/>
          <w:color w:val="000000"/>
          <w:szCs w:val="24"/>
          <w:lang w:bidi="hi-IN"/>
        </w:rPr>
        <w:t xml:space="preserve">Available from </w:t>
      </w:r>
    </w:p>
    <w:p w:rsidR="00F739A7" w:rsidRPr="003E03F2" w:rsidRDefault="00F739A7" w:rsidP="00147513">
      <w:pPr>
        <w:autoSpaceDE w:val="0"/>
        <w:autoSpaceDN w:val="0"/>
        <w:adjustRightInd w:val="0"/>
        <w:rPr>
          <w:rFonts w:ascii="Times New Roman" w:hAnsi="Times New Roman"/>
          <w:color w:val="0000FF"/>
          <w:szCs w:val="24"/>
          <w:lang w:bidi="hi-IN"/>
        </w:rPr>
      </w:pPr>
      <w:r w:rsidRPr="003E03F2">
        <w:rPr>
          <w:rFonts w:ascii="Times New Roman" w:hAnsi="Times New Roman"/>
          <w:color w:val="0000FF"/>
          <w:szCs w:val="24"/>
          <w:lang w:bidi="hi-IN"/>
        </w:rPr>
        <w:t>http://www.earth-policy.org/images/uploads/book_files/pb4book.pdf</w:t>
      </w:r>
    </w:p>
    <w:p w:rsidR="00F739A7" w:rsidRPr="003E03F2" w:rsidRDefault="00F739A7" w:rsidP="00147513">
      <w:pPr>
        <w:jc w:val="both"/>
        <w:rPr>
          <w:rFonts w:ascii="Times New Roman" w:hAnsi="Times New Roman"/>
          <w:color w:val="000000"/>
          <w:szCs w:val="24"/>
          <w:lang w:bidi="hi-IN"/>
        </w:rPr>
      </w:pPr>
    </w:p>
    <w:p w:rsidR="00F739A7" w:rsidRPr="003E03F2" w:rsidRDefault="00F739A7" w:rsidP="00147513">
      <w:pPr>
        <w:jc w:val="both"/>
        <w:rPr>
          <w:rFonts w:ascii="Times New Roman" w:hAnsi="Times New Roman"/>
          <w:bCs/>
          <w:iCs/>
          <w:szCs w:val="24"/>
        </w:rPr>
      </w:pPr>
      <w:r w:rsidRPr="003E03F2">
        <w:rPr>
          <w:rFonts w:ascii="Times New Roman" w:hAnsi="Times New Roman"/>
          <w:color w:val="000000"/>
          <w:szCs w:val="24"/>
          <w:lang w:bidi="hi-IN"/>
        </w:rPr>
        <w:t>Taylor, R</w:t>
      </w:r>
      <w:r>
        <w:rPr>
          <w:rFonts w:ascii="Times New Roman" w:hAnsi="Times New Roman"/>
          <w:color w:val="000000"/>
          <w:szCs w:val="24"/>
          <w:lang w:bidi="hi-IN"/>
        </w:rPr>
        <w:t>.</w:t>
      </w:r>
      <w:r w:rsidRPr="003E03F2">
        <w:rPr>
          <w:rFonts w:ascii="Times New Roman" w:hAnsi="Times New Roman"/>
          <w:color w:val="000000"/>
          <w:szCs w:val="24"/>
          <w:lang w:bidi="hi-IN"/>
        </w:rPr>
        <w:t xml:space="preserve">W. (2012). </w:t>
      </w:r>
      <w:r w:rsidRPr="003E03F2">
        <w:rPr>
          <w:rFonts w:ascii="Times New Roman" w:hAnsi="Times New Roman"/>
          <w:i/>
          <w:iCs/>
          <w:color w:val="000000"/>
          <w:szCs w:val="24"/>
          <w:lang w:bidi="hi-IN"/>
        </w:rPr>
        <w:t xml:space="preserve">Taking </w:t>
      </w:r>
      <w:r>
        <w:rPr>
          <w:rFonts w:ascii="Times New Roman" w:hAnsi="Times New Roman"/>
          <w:i/>
          <w:iCs/>
          <w:color w:val="000000"/>
          <w:szCs w:val="24"/>
          <w:lang w:bidi="hi-IN"/>
        </w:rPr>
        <w:t>s</w:t>
      </w:r>
      <w:r w:rsidRPr="003E03F2">
        <w:rPr>
          <w:rFonts w:ascii="Times New Roman" w:hAnsi="Times New Roman"/>
          <w:i/>
          <w:iCs/>
          <w:color w:val="000000"/>
          <w:szCs w:val="24"/>
          <w:lang w:bidi="hi-IN"/>
        </w:rPr>
        <w:t>ides</w:t>
      </w:r>
      <w:r>
        <w:rPr>
          <w:rFonts w:ascii="Times New Roman" w:hAnsi="Times New Roman"/>
          <w:i/>
          <w:iCs/>
          <w:color w:val="000000"/>
          <w:szCs w:val="24"/>
          <w:lang w:bidi="hi-IN"/>
        </w:rPr>
        <w:t>:</w:t>
      </w:r>
      <w:r w:rsidRPr="003E03F2">
        <w:rPr>
          <w:rFonts w:ascii="Times New Roman" w:hAnsi="Times New Roman"/>
          <w:i/>
          <w:iCs/>
          <w:color w:val="000000"/>
          <w:szCs w:val="24"/>
          <w:lang w:bidi="hi-IN"/>
        </w:rPr>
        <w:t xml:space="preserve"> Clashing </w:t>
      </w:r>
      <w:r>
        <w:rPr>
          <w:rFonts w:ascii="Times New Roman" w:hAnsi="Times New Roman"/>
          <w:i/>
          <w:iCs/>
          <w:color w:val="000000"/>
          <w:szCs w:val="24"/>
          <w:lang w:bidi="hi-IN"/>
        </w:rPr>
        <w:t>v</w:t>
      </w:r>
      <w:r w:rsidRPr="003E03F2">
        <w:rPr>
          <w:rFonts w:ascii="Times New Roman" w:hAnsi="Times New Roman"/>
          <w:i/>
          <w:iCs/>
          <w:color w:val="000000"/>
          <w:szCs w:val="24"/>
          <w:lang w:bidi="hi-IN"/>
        </w:rPr>
        <w:t xml:space="preserve">iews in </w:t>
      </w:r>
      <w:r>
        <w:rPr>
          <w:rFonts w:ascii="Times New Roman" w:hAnsi="Times New Roman"/>
          <w:i/>
          <w:iCs/>
          <w:color w:val="000000"/>
          <w:szCs w:val="24"/>
          <w:lang w:bidi="hi-IN"/>
        </w:rPr>
        <w:t>s</w:t>
      </w:r>
      <w:r w:rsidRPr="003E03F2">
        <w:rPr>
          <w:rFonts w:ascii="Times New Roman" w:hAnsi="Times New Roman"/>
          <w:i/>
          <w:iCs/>
          <w:color w:val="000000"/>
          <w:szCs w:val="24"/>
          <w:lang w:bidi="hi-IN"/>
        </w:rPr>
        <w:t>ustainability</w:t>
      </w:r>
      <w:r w:rsidRPr="003E03F2">
        <w:rPr>
          <w:rFonts w:ascii="Times New Roman" w:hAnsi="Times New Roman"/>
          <w:color w:val="000000"/>
          <w:szCs w:val="24"/>
          <w:lang w:bidi="hi-IN"/>
        </w:rPr>
        <w:t xml:space="preserve">. </w:t>
      </w:r>
      <w:r>
        <w:rPr>
          <w:rFonts w:ascii="Times New Roman" w:hAnsi="Times New Roman"/>
          <w:color w:val="000000"/>
          <w:szCs w:val="24"/>
          <w:lang w:bidi="hi-IN"/>
        </w:rPr>
        <w:t xml:space="preserve">New York, NY: </w:t>
      </w:r>
      <w:r w:rsidRPr="003E03F2">
        <w:rPr>
          <w:rFonts w:ascii="Times New Roman" w:hAnsi="Times New Roman"/>
          <w:color w:val="000000"/>
          <w:szCs w:val="24"/>
          <w:lang w:bidi="hi-IN"/>
        </w:rPr>
        <w:t>McGraw-Hill.</w:t>
      </w:r>
    </w:p>
    <w:p w:rsidR="00F739A7" w:rsidRPr="003E03F2" w:rsidRDefault="00F739A7" w:rsidP="00147513">
      <w:pPr>
        <w:jc w:val="both"/>
        <w:rPr>
          <w:rFonts w:ascii="Times New Roman" w:hAnsi="Times New Roman"/>
          <w:b/>
          <w:bCs/>
          <w:iCs/>
          <w:szCs w:val="24"/>
        </w:rPr>
      </w:pPr>
    </w:p>
    <w:p w:rsidR="00F739A7" w:rsidRDefault="00F739A7" w:rsidP="00147513">
      <w:pPr>
        <w:jc w:val="both"/>
        <w:rPr>
          <w:rFonts w:ascii="Times New Roman" w:hAnsi="Times New Roman"/>
          <w:b/>
          <w:bCs/>
          <w:iCs/>
          <w:szCs w:val="24"/>
        </w:rPr>
      </w:pPr>
      <w:r w:rsidRPr="003E03F2">
        <w:rPr>
          <w:rFonts w:ascii="Times New Roman" w:hAnsi="Times New Roman"/>
          <w:b/>
          <w:bCs/>
          <w:iCs/>
          <w:szCs w:val="24"/>
        </w:rPr>
        <w:t>IV. Instructional Methods</w:t>
      </w:r>
    </w:p>
    <w:p w:rsidR="00F739A7" w:rsidRPr="003E03F2" w:rsidRDefault="00F739A7" w:rsidP="00147513">
      <w:pPr>
        <w:jc w:val="both"/>
        <w:rPr>
          <w:rFonts w:ascii="Times New Roman" w:hAnsi="Times New Roman"/>
          <w:b/>
          <w:bCs/>
          <w:iCs/>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The course will be taught in a seminar format. In this regard, student responsibility for preparation and contribution to the class is essential.</w:t>
      </w:r>
      <w:r>
        <w:rPr>
          <w:rFonts w:ascii="Times New Roman" w:hAnsi="Times New Roman"/>
          <w:szCs w:val="24"/>
        </w:rPr>
        <w:t xml:space="preserve"> </w:t>
      </w:r>
      <w:r w:rsidRPr="003E03F2">
        <w:rPr>
          <w:rFonts w:ascii="Times New Roman" w:hAnsi="Times New Roman"/>
          <w:szCs w:val="24"/>
        </w:rPr>
        <w:t>Classes will involve lectures, discussions, student presentations, papers, and assignments.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The course includes computer support in the form of i</w:t>
      </w:r>
      <w:r>
        <w:rPr>
          <w:rFonts w:ascii="Times New Roman" w:hAnsi="Times New Roman"/>
          <w:szCs w:val="24"/>
        </w:rPr>
        <w:t>L</w:t>
      </w:r>
      <w:r w:rsidRPr="003E03F2">
        <w:rPr>
          <w:rFonts w:ascii="Times New Roman" w:hAnsi="Times New Roman"/>
          <w:szCs w:val="24"/>
        </w:rPr>
        <w:t>earn, which will be used to post class materials.</w:t>
      </w:r>
      <w:r>
        <w:rPr>
          <w:rFonts w:ascii="Times New Roman" w:hAnsi="Times New Roman"/>
          <w:szCs w:val="24"/>
        </w:rPr>
        <w:t xml:space="preserve"> </w:t>
      </w:r>
      <w:r w:rsidRPr="003E03F2">
        <w:rPr>
          <w:rFonts w:ascii="Times New Roman" w:hAnsi="Times New Roman"/>
          <w:szCs w:val="24"/>
        </w:rPr>
        <w:t>From time to time students will be asked to participate in class by posting to a course threaded discussion.</w:t>
      </w:r>
    </w:p>
    <w:p w:rsidR="00F739A7" w:rsidRPr="003E03F2" w:rsidRDefault="00F739A7" w:rsidP="00147513">
      <w:pPr>
        <w:jc w:val="both"/>
        <w:rPr>
          <w:rFonts w:ascii="Times New Roman" w:hAnsi="Times New Roman"/>
          <w:szCs w:val="24"/>
        </w:rPr>
      </w:pPr>
    </w:p>
    <w:p w:rsidR="00F739A7" w:rsidRPr="003E03F2" w:rsidRDefault="00F739A7" w:rsidP="00147513">
      <w:pPr>
        <w:jc w:val="both"/>
        <w:rPr>
          <w:rFonts w:ascii="Times New Roman" w:hAnsi="Times New Roman"/>
          <w:b/>
          <w:szCs w:val="24"/>
        </w:rPr>
      </w:pPr>
      <w:r w:rsidRPr="003E03F2">
        <w:rPr>
          <w:rFonts w:ascii="Times New Roman" w:hAnsi="Times New Roman"/>
          <w:b/>
          <w:szCs w:val="24"/>
        </w:rPr>
        <w:t xml:space="preserve">V. Assignments </w:t>
      </w:r>
    </w:p>
    <w:p w:rsidR="00F739A7" w:rsidRPr="003E03F2" w:rsidRDefault="00F739A7" w:rsidP="00147513">
      <w:pPr>
        <w:jc w:val="both"/>
        <w:rPr>
          <w:rFonts w:ascii="Times New Roman" w:hAnsi="Times New Roman"/>
          <w:szCs w:val="24"/>
        </w:rPr>
      </w:pPr>
      <w:r w:rsidRPr="003E03F2">
        <w:rPr>
          <w:rFonts w:ascii="Times New Roman" w:hAnsi="Times New Roman"/>
          <w:szCs w:val="24"/>
        </w:rPr>
        <w:t>Three assignments are designed for graduate students.</w:t>
      </w:r>
    </w:p>
    <w:p w:rsidR="00F739A7" w:rsidRPr="003E03F2" w:rsidRDefault="00F739A7" w:rsidP="00147513">
      <w:pPr>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b/>
          <w:i/>
          <w:szCs w:val="24"/>
        </w:rPr>
      </w:pPr>
      <w:r w:rsidRPr="003E03F2">
        <w:rPr>
          <w:rFonts w:ascii="Times New Roman" w:hAnsi="Times New Roman"/>
          <w:b/>
          <w:i/>
          <w:szCs w:val="24"/>
        </w:rPr>
        <w:t>1. Short Paper Defining Sustainability (30%)</w:t>
      </w:r>
    </w:p>
    <w:p w:rsidR="00F739A7" w:rsidRPr="003E03F2" w:rsidRDefault="00F739A7" w:rsidP="00147513">
      <w:pPr>
        <w:jc w:val="both"/>
        <w:rPr>
          <w:rFonts w:ascii="Times New Roman" w:hAnsi="Times New Roman"/>
          <w:szCs w:val="24"/>
        </w:rPr>
      </w:pPr>
      <w:r w:rsidRPr="003E03F2">
        <w:rPr>
          <w:rFonts w:ascii="Times New Roman" w:hAnsi="Times New Roman"/>
          <w:szCs w:val="24"/>
        </w:rPr>
        <w:t>A short paper will be due on November 4 in which each student provides his or her personal definition of sustainability from the environmental, economic, and social point of view. Next</w:t>
      </w:r>
      <w:r>
        <w:rPr>
          <w:rFonts w:ascii="Times New Roman" w:hAnsi="Times New Roman"/>
          <w:szCs w:val="24"/>
        </w:rPr>
        <w:t>,</w:t>
      </w:r>
      <w:r w:rsidRPr="003E03F2">
        <w:rPr>
          <w:rFonts w:ascii="Times New Roman" w:hAnsi="Times New Roman"/>
          <w:szCs w:val="24"/>
        </w:rPr>
        <w:t xml:space="preserve"> the paper will apply these concepts of sustainability to work with a group of people at risk (for example, low-income residents of different sections of the San Francisco Bay area, children with disabilities, farm workers, or older adults).</w:t>
      </w:r>
      <w:r>
        <w:rPr>
          <w:rFonts w:ascii="Times New Roman" w:hAnsi="Times New Roman"/>
          <w:szCs w:val="24"/>
        </w:rPr>
        <w:t xml:space="preserve"> </w:t>
      </w:r>
      <w:r w:rsidRPr="003E03F2">
        <w:rPr>
          <w:rFonts w:ascii="Times New Roman" w:hAnsi="Times New Roman"/>
          <w:szCs w:val="24"/>
        </w:rPr>
        <w:t>The paper will finish with a discussion of the ways in which environmental, economic, and social sustainability interact in the lives of the group at risk.</w:t>
      </w:r>
      <w:r>
        <w:rPr>
          <w:rFonts w:ascii="Times New Roman" w:hAnsi="Times New Roman"/>
          <w:szCs w:val="24"/>
        </w:rPr>
        <w:t xml:space="preserve"> </w:t>
      </w:r>
      <w:r w:rsidRPr="003E03F2">
        <w:rPr>
          <w:rFonts w:ascii="Times New Roman" w:hAnsi="Times New Roman"/>
          <w:szCs w:val="24"/>
        </w:rPr>
        <w:t xml:space="preserve">The papers will each be six to eight pages in length, excluding references, title page, and abstract page and </w:t>
      </w:r>
      <w:r>
        <w:rPr>
          <w:rFonts w:ascii="Times New Roman" w:hAnsi="Times New Roman"/>
          <w:szCs w:val="24"/>
        </w:rPr>
        <w:t xml:space="preserve">will </w:t>
      </w:r>
      <w:r w:rsidRPr="003E03F2">
        <w:rPr>
          <w:rFonts w:ascii="Times New Roman" w:hAnsi="Times New Roman"/>
          <w:szCs w:val="24"/>
        </w:rPr>
        <w:t>be based on the assigned course readings.</w:t>
      </w:r>
      <w:r>
        <w:rPr>
          <w:rFonts w:ascii="Times New Roman" w:hAnsi="Times New Roman"/>
          <w:szCs w:val="24"/>
        </w:rPr>
        <w:t xml:space="preserve"> </w:t>
      </w:r>
      <w:r w:rsidRPr="003E03F2">
        <w:rPr>
          <w:rFonts w:ascii="Times New Roman" w:hAnsi="Times New Roman"/>
          <w:szCs w:val="24"/>
        </w:rPr>
        <w:t xml:space="preserve">Papers should be double-spaced; format should conform to the </w:t>
      </w:r>
      <w:r>
        <w:rPr>
          <w:rFonts w:ascii="Times New Roman" w:hAnsi="Times New Roman"/>
          <w:szCs w:val="24"/>
        </w:rPr>
        <w:t>6</w:t>
      </w:r>
      <w:r w:rsidRPr="0056794F">
        <w:rPr>
          <w:rFonts w:ascii="Times New Roman" w:hAnsi="Times New Roman"/>
          <w:szCs w:val="24"/>
        </w:rPr>
        <w:t>th</w:t>
      </w:r>
      <w:r>
        <w:rPr>
          <w:rFonts w:ascii="Times New Roman" w:hAnsi="Times New Roman"/>
          <w:szCs w:val="24"/>
        </w:rPr>
        <w:t xml:space="preserve"> edition of the </w:t>
      </w:r>
      <w:r w:rsidRPr="003E03F2">
        <w:rPr>
          <w:rFonts w:ascii="Times New Roman" w:hAnsi="Times New Roman"/>
          <w:i/>
          <w:szCs w:val="24"/>
        </w:rPr>
        <w:t>Publication Manual of the American Psychological Association</w:t>
      </w:r>
      <w:r w:rsidRPr="003E03F2">
        <w:rPr>
          <w:rFonts w:ascii="Times New Roman" w:hAnsi="Times New Roman"/>
          <w:szCs w:val="24"/>
        </w:rPr>
        <w:t xml:space="preserve"> (APA).</w:t>
      </w:r>
    </w:p>
    <w:p w:rsidR="00F739A7" w:rsidRPr="003E03F2" w:rsidRDefault="00F739A7" w:rsidP="00147513">
      <w:pPr>
        <w:ind w:left="720"/>
        <w:jc w:val="both"/>
        <w:rPr>
          <w:rFonts w:ascii="Times New Roman" w:hAnsi="Times New Roman"/>
          <w:szCs w:val="24"/>
        </w:rPr>
      </w:pPr>
    </w:p>
    <w:p w:rsidR="00F739A7" w:rsidRPr="003E03F2" w:rsidRDefault="00F739A7" w:rsidP="00147513">
      <w:pPr>
        <w:tabs>
          <w:tab w:val="left" w:pos="-1440"/>
        </w:tabs>
        <w:jc w:val="both"/>
        <w:rPr>
          <w:rFonts w:ascii="Times New Roman" w:hAnsi="Times New Roman"/>
          <w:b/>
          <w:i/>
          <w:szCs w:val="24"/>
        </w:rPr>
      </w:pPr>
      <w:r w:rsidRPr="003E03F2">
        <w:rPr>
          <w:rFonts w:ascii="Times New Roman" w:hAnsi="Times New Roman"/>
          <w:b/>
          <w:i/>
          <w:szCs w:val="24"/>
        </w:rPr>
        <w:t>2. Class Project and Presentation (30%)</w:t>
      </w:r>
    </w:p>
    <w:p w:rsidR="00F739A7" w:rsidRPr="003E03F2" w:rsidRDefault="00F739A7" w:rsidP="00147513">
      <w:pPr>
        <w:tabs>
          <w:tab w:val="left" w:pos="-1440"/>
        </w:tabs>
        <w:ind w:right="720"/>
        <w:jc w:val="both"/>
        <w:rPr>
          <w:rFonts w:ascii="Times New Roman" w:hAnsi="Times New Roman"/>
          <w:i/>
          <w:szCs w:val="24"/>
        </w:rPr>
      </w:pPr>
      <w:r w:rsidRPr="003E03F2">
        <w:rPr>
          <w:rFonts w:ascii="Times New Roman" w:hAnsi="Times New Roman"/>
          <w:i/>
          <w:szCs w:val="24"/>
        </w:rPr>
        <w:t>Paper</w:t>
      </w: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lastRenderedPageBreak/>
        <w:t>Working in groups of two, students will be expected to work on any one of the five topics listed in the Presentation section. Please check with me and get your project selection approved.</w:t>
      </w:r>
    </w:p>
    <w:p w:rsidR="00F739A7" w:rsidRPr="003E03F2" w:rsidRDefault="00F739A7" w:rsidP="00147513">
      <w:pPr>
        <w:tabs>
          <w:tab w:val="left" w:pos="-1440"/>
        </w:tabs>
        <w:ind w:right="720"/>
        <w:jc w:val="both"/>
        <w:rPr>
          <w:rFonts w:ascii="Times New Roman" w:hAnsi="Times New Roman"/>
          <w:szCs w:val="24"/>
          <w:u w:val="single"/>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Each group paper will be 12</w:t>
      </w:r>
      <w:r>
        <w:rPr>
          <w:rFonts w:ascii="Times New Roman" w:hAnsi="Times New Roman"/>
          <w:szCs w:val="24"/>
        </w:rPr>
        <w:t>–</w:t>
      </w:r>
      <w:r w:rsidRPr="003E03F2">
        <w:rPr>
          <w:rFonts w:ascii="Times New Roman" w:hAnsi="Times New Roman"/>
          <w:szCs w:val="24"/>
        </w:rPr>
        <w:t>15 pages long and in APA style. This final paper will build on your reading for the class, your own presentation, and your own creative thinking.</w:t>
      </w:r>
      <w:r>
        <w:rPr>
          <w:rFonts w:ascii="Times New Roman" w:hAnsi="Times New Roman"/>
          <w:szCs w:val="24"/>
        </w:rPr>
        <w:t xml:space="preserve"> </w:t>
      </w:r>
      <w:r w:rsidRPr="003E03F2">
        <w:rPr>
          <w:rFonts w:ascii="Times New Roman" w:hAnsi="Times New Roman"/>
          <w:szCs w:val="24"/>
        </w:rPr>
        <w:t>In this paper you will reflect on your readings.</w:t>
      </w:r>
      <w:r>
        <w:rPr>
          <w:rFonts w:ascii="Times New Roman" w:hAnsi="Times New Roman"/>
          <w:szCs w:val="24"/>
        </w:rPr>
        <w:t xml:space="preserve"> </w:t>
      </w:r>
      <w:r w:rsidRPr="003E03F2">
        <w:rPr>
          <w:rFonts w:ascii="Times New Roman" w:hAnsi="Times New Roman"/>
          <w:szCs w:val="24"/>
        </w:rPr>
        <w:t xml:space="preserve">About 10 outside references need to be included in this final paper, which is due on </w:t>
      </w:r>
      <w:r w:rsidRPr="003E03F2">
        <w:rPr>
          <w:rFonts w:ascii="Times New Roman" w:hAnsi="Times New Roman"/>
          <w:bCs/>
          <w:szCs w:val="24"/>
        </w:rPr>
        <w:t>December 9.</w:t>
      </w:r>
    </w:p>
    <w:p w:rsidR="00F739A7" w:rsidRPr="003E03F2" w:rsidRDefault="00F739A7" w:rsidP="00147513">
      <w:pPr>
        <w:pStyle w:val="BlockText"/>
        <w:ind w:left="0"/>
        <w:rPr>
          <w:szCs w:val="24"/>
        </w:rPr>
      </w:pPr>
    </w:p>
    <w:p w:rsidR="00F739A7" w:rsidRPr="003E03F2" w:rsidRDefault="00F739A7" w:rsidP="00147513">
      <w:pPr>
        <w:pStyle w:val="BlockText"/>
        <w:ind w:left="0"/>
        <w:rPr>
          <w:szCs w:val="24"/>
        </w:rPr>
      </w:pPr>
      <w:r w:rsidRPr="003E03F2">
        <w:rPr>
          <w:szCs w:val="24"/>
        </w:rPr>
        <w:t>This paper will be evaluated based on clarity, organization, coherence of arguments, appropriate use of references, and writing style.</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b/>
          <w:bCs/>
          <w:i/>
          <w:szCs w:val="24"/>
        </w:rPr>
      </w:pPr>
      <w:r w:rsidRPr="003E03F2">
        <w:rPr>
          <w:rFonts w:ascii="Times New Roman" w:hAnsi="Times New Roman"/>
          <w:b/>
          <w:bCs/>
          <w:i/>
          <w:szCs w:val="24"/>
        </w:rPr>
        <w:t>Presentation</w:t>
      </w: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 xml:space="preserve">Each </w:t>
      </w:r>
      <w:r>
        <w:rPr>
          <w:rFonts w:ascii="Times New Roman" w:hAnsi="Times New Roman"/>
          <w:szCs w:val="24"/>
        </w:rPr>
        <w:t>two-</w:t>
      </w:r>
      <w:r w:rsidRPr="003E03F2">
        <w:rPr>
          <w:rFonts w:ascii="Times New Roman" w:hAnsi="Times New Roman"/>
          <w:szCs w:val="24"/>
        </w:rPr>
        <w:t>person group will share its PowerPoint slides with the rest of the groups at least 5 days before the class presentation. The class presentation (10 minutes for each group) will be on the last day of the class.</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 xml:space="preserve">Select from the following topics: </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1. Keep a log of all sustainability projects on campus (both university initiated and others). What are the current themes? How are they changing?</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rPr>
          <w:rFonts w:ascii="Times New Roman" w:hAnsi="Times New Roman"/>
          <w:szCs w:val="24"/>
        </w:rPr>
      </w:pPr>
      <w:r w:rsidRPr="003E03F2">
        <w:rPr>
          <w:rFonts w:ascii="Times New Roman" w:hAnsi="Times New Roman"/>
          <w:szCs w:val="24"/>
        </w:rPr>
        <w:t xml:space="preserve">2. The Arizona State University initiated a program to examine sustainability issues with regard to dining services (see </w:t>
      </w:r>
      <w:hyperlink r:id="rId7" w:history="1">
        <w:r w:rsidRPr="00474025">
          <w:rPr>
            <w:rStyle w:val="Hyperlink"/>
            <w:rFonts w:ascii="Times New Roman" w:hAnsi="Times New Roman"/>
            <w:szCs w:val="24"/>
          </w:rPr>
          <w:t>http://www.nwf.org/~/media/Campus-Ecology/Files/Case-Studies/Arizona-State-University-Fellow-FINAL.pdf?dmc=1&amp;ts=20130304T1007177950</w:t>
        </w:r>
      </w:hyperlink>
      <w:r w:rsidRPr="003E03F2">
        <w:rPr>
          <w:rFonts w:ascii="Times New Roman" w:hAnsi="Times New Roman"/>
          <w:szCs w:val="24"/>
        </w:rPr>
        <w:t>). Critically analyze this program (gather more information if necessary) and develop a program to improve environmental conservation at all levels.</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3. In what ways do well-meaning sustainability initiatives collide with social work ethical principles? For example, large corporations are very much involved in the green movement. They are accused of double talk. A few analysts argue that profit maximization objectives may not be compatible with environmental protection. Analyze a well-known case such as the oil spill following the collapse of BP oil rigs in the Gulf Coast. Discuss the response of BP to the disaster from an ethical perspective.</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4. How can we increase community participation in making environment safer while addressing issues of social justice?</w:t>
      </w:r>
      <w:r>
        <w:rPr>
          <w:rFonts w:ascii="Times New Roman" w:hAnsi="Times New Roman"/>
          <w:szCs w:val="24"/>
        </w:rPr>
        <w:t xml:space="preserve"> </w:t>
      </w:r>
      <w:r w:rsidRPr="003E03F2">
        <w:rPr>
          <w:rFonts w:ascii="Times New Roman" w:hAnsi="Times New Roman"/>
          <w:szCs w:val="24"/>
        </w:rPr>
        <w:t xml:space="preserve">The Cochrane Sustainability Plan is an example of a strategy that was developed at the grassroots level. Cochrane is a small community in Ontario, Canada. The Cochrane Sustainability Plan may be downloaded from </w:t>
      </w:r>
      <w:hyperlink r:id="rId8" w:history="1">
        <w:r w:rsidRPr="00474025">
          <w:rPr>
            <w:rStyle w:val="Hyperlink"/>
            <w:rFonts w:ascii="Times New Roman" w:hAnsi="Times New Roman"/>
          </w:rPr>
          <w:t>http://www.cochranesustainability.ca</w:t>
        </w:r>
      </w:hyperlink>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Can similar plans be developed by small communities in your area? What are the strengths and resources that will make such an initiative possible? What are the constraints that will make it impossible? Outline an advocacy plan for sustainability on behalf of the community.</w:t>
      </w:r>
    </w:p>
    <w:p w:rsidR="00F739A7" w:rsidRPr="003E03F2" w:rsidRDefault="00F739A7" w:rsidP="00147513">
      <w:pPr>
        <w:tabs>
          <w:tab w:val="left" w:pos="-1440"/>
        </w:tabs>
        <w:ind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5. Ecotourism projects offer a useful research site to study the conflict between local control of resources and global capitalism. Critically evaluate the article “Garifuna Land Rights and Ecotourism as Economic Development in Honduras’ Cayos Cochinos Marine Protected Area” (</w:t>
      </w:r>
      <w:r>
        <w:rPr>
          <w:rFonts w:ascii="Times New Roman" w:hAnsi="Times New Roman"/>
          <w:szCs w:val="24"/>
        </w:rPr>
        <w:t>Brondo &amp; Woods, 2007</w:t>
      </w:r>
      <w:r w:rsidRPr="003E03F2">
        <w:rPr>
          <w:rFonts w:ascii="Times New Roman" w:hAnsi="Times New Roman"/>
          <w:szCs w:val="24"/>
        </w:rPr>
        <w:t xml:space="preserve">; available from </w:t>
      </w:r>
      <w:hyperlink r:id="rId9" w:history="1">
        <w:r w:rsidRPr="003E03F2">
          <w:rPr>
            <w:rStyle w:val="Hyperlink"/>
            <w:rFonts w:ascii="Times New Roman" w:hAnsi="Times New Roman"/>
            <w:szCs w:val="24"/>
          </w:rPr>
          <w:t>http://opwall.com/wp-content/uploads/Brondo-and-Woods-Garifuna-Land-Rights-and-Ecotourism.pdf</w:t>
        </w:r>
      </w:hyperlink>
      <w:r w:rsidRPr="003E03F2">
        <w:rPr>
          <w:rFonts w:ascii="Times New Roman" w:hAnsi="Times New Roman"/>
          <w:szCs w:val="24"/>
        </w:rPr>
        <w:t>). Using this article as a guide, consider whether there are examples of global encroachment into the lives of the poor in and around your community. Write an article for a local newspaper on the issues you have identified. Focus on solutions to the problem from a generalist perspective. Focus on environmental activism as it relates to community engagement.</w:t>
      </w:r>
    </w:p>
    <w:p w:rsidR="00F739A7" w:rsidRPr="003E03F2" w:rsidRDefault="00F739A7" w:rsidP="00147513">
      <w:pPr>
        <w:tabs>
          <w:tab w:val="left" w:pos="-1440"/>
        </w:tabs>
        <w:ind w:left="360" w:right="720"/>
        <w:jc w:val="both"/>
        <w:rPr>
          <w:rFonts w:ascii="Times New Roman" w:hAnsi="Times New Roman"/>
          <w:szCs w:val="24"/>
        </w:rPr>
      </w:pPr>
      <w:r w:rsidRPr="003E03F2">
        <w:rPr>
          <w:rFonts w:ascii="Times New Roman" w:hAnsi="Times New Roman"/>
          <w:szCs w:val="24"/>
        </w:rPr>
        <w:tab/>
      </w:r>
    </w:p>
    <w:p w:rsidR="00F739A7" w:rsidRPr="003E03F2" w:rsidRDefault="00F739A7" w:rsidP="00147513">
      <w:pPr>
        <w:tabs>
          <w:tab w:val="left" w:pos="-1440"/>
        </w:tabs>
        <w:ind w:left="360" w:right="720"/>
        <w:jc w:val="both"/>
        <w:rPr>
          <w:rFonts w:ascii="Times New Roman" w:hAnsi="Times New Roman"/>
          <w:szCs w:val="24"/>
        </w:rPr>
      </w:pPr>
      <w:r w:rsidRPr="003E03F2">
        <w:rPr>
          <w:rFonts w:ascii="Times New Roman" w:hAnsi="Times New Roman"/>
          <w:szCs w:val="24"/>
        </w:rPr>
        <w:t>OR</w:t>
      </w:r>
    </w:p>
    <w:p w:rsidR="00F739A7" w:rsidRPr="003E03F2" w:rsidRDefault="00F739A7" w:rsidP="00147513">
      <w:pPr>
        <w:tabs>
          <w:tab w:val="left" w:pos="-1440"/>
        </w:tabs>
        <w:ind w:left="360" w:right="720"/>
        <w:jc w:val="both"/>
        <w:rPr>
          <w:rFonts w:ascii="Times New Roman" w:hAnsi="Times New Roman"/>
          <w:szCs w:val="24"/>
        </w:rPr>
      </w:pPr>
    </w:p>
    <w:p w:rsidR="00F739A7" w:rsidRPr="003E03F2" w:rsidRDefault="00F739A7" w:rsidP="00147513">
      <w:pPr>
        <w:tabs>
          <w:tab w:val="left" w:pos="-1440"/>
        </w:tabs>
        <w:ind w:left="360" w:right="720"/>
        <w:jc w:val="both"/>
        <w:rPr>
          <w:rFonts w:ascii="Times New Roman" w:hAnsi="Times New Roman"/>
          <w:b/>
          <w:bCs/>
          <w:szCs w:val="24"/>
        </w:rPr>
      </w:pPr>
      <w:r w:rsidRPr="003E03F2">
        <w:rPr>
          <w:rFonts w:ascii="Times New Roman" w:hAnsi="Times New Roman"/>
          <w:b/>
          <w:bCs/>
          <w:szCs w:val="24"/>
        </w:rPr>
        <w:t>Single student presentation</w:t>
      </w:r>
    </w:p>
    <w:p w:rsidR="00F739A7" w:rsidRPr="003E03F2" w:rsidRDefault="00F739A7" w:rsidP="00147513">
      <w:pPr>
        <w:tabs>
          <w:tab w:val="left" w:pos="-1440"/>
        </w:tabs>
        <w:ind w:left="360" w:right="720"/>
        <w:jc w:val="both"/>
        <w:rPr>
          <w:rFonts w:ascii="Times New Roman" w:hAnsi="Times New Roman"/>
          <w:szCs w:val="24"/>
        </w:rPr>
      </w:pPr>
    </w:p>
    <w:p w:rsidR="00F739A7" w:rsidRPr="003E03F2" w:rsidRDefault="00F739A7" w:rsidP="00147513">
      <w:pPr>
        <w:tabs>
          <w:tab w:val="left" w:pos="-1440"/>
        </w:tabs>
        <w:ind w:left="360" w:right="720"/>
        <w:jc w:val="both"/>
        <w:rPr>
          <w:rFonts w:ascii="Times New Roman" w:hAnsi="Times New Roman"/>
          <w:szCs w:val="24"/>
        </w:rPr>
      </w:pPr>
      <w:r w:rsidRPr="003E03F2">
        <w:rPr>
          <w:rFonts w:ascii="Times New Roman" w:hAnsi="Times New Roman"/>
          <w:szCs w:val="24"/>
        </w:rPr>
        <w:t xml:space="preserve">View one movie listed from </w:t>
      </w:r>
      <w:r>
        <w:rPr>
          <w:rFonts w:ascii="Times New Roman" w:hAnsi="Times New Roman"/>
          <w:szCs w:val="24"/>
        </w:rPr>
        <w:t xml:space="preserve">Movies listed Online or </w:t>
      </w:r>
      <w:r w:rsidRPr="003E03F2">
        <w:rPr>
          <w:rFonts w:ascii="Times New Roman" w:hAnsi="Times New Roman"/>
          <w:szCs w:val="24"/>
        </w:rPr>
        <w:t>Netflix, and describe the emerging issues related to environmental sustainability.</w:t>
      </w:r>
      <w:r>
        <w:rPr>
          <w:rFonts w:ascii="Times New Roman" w:hAnsi="Times New Roman"/>
          <w:szCs w:val="24"/>
        </w:rPr>
        <w:t xml:space="preserve"> </w:t>
      </w:r>
      <w:r w:rsidRPr="003E03F2">
        <w:rPr>
          <w:rFonts w:ascii="Times New Roman" w:hAnsi="Times New Roman"/>
          <w:szCs w:val="24"/>
        </w:rPr>
        <w:t xml:space="preserve">Synthesize class lecture/ additional readings and provide the backdrop of the issues related to sustainability and what are the implications for social work practice, policy, </w:t>
      </w:r>
      <w:r>
        <w:rPr>
          <w:rFonts w:ascii="Times New Roman" w:hAnsi="Times New Roman"/>
          <w:szCs w:val="24"/>
        </w:rPr>
        <w:t xml:space="preserve">research </w:t>
      </w:r>
      <w:r w:rsidRPr="003E03F2">
        <w:rPr>
          <w:rFonts w:ascii="Times New Roman" w:hAnsi="Times New Roman"/>
          <w:szCs w:val="24"/>
        </w:rPr>
        <w:t>and education.</w:t>
      </w:r>
    </w:p>
    <w:p w:rsidR="00F739A7" w:rsidRPr="003E03F2" w:rsidRDefault="00F739A7" w:rsidP="00147513">
      <w:pPr>
        <w:tabs>
          <w:tab w:val="left" w:pos="-1440"/>
        </w:tabs>
        <w:ind w:left="360" w:right="720"/>
        <w:jc w:val="both"/>
        <w:rPr>
          <w:rFonts w:ascii="Times New Roman" w:hAnsi="Times New Roman"/>
          <w:szCs w:val="24"/>
        </w:rPr>
      </w:pPr>
    </w:p>
    <w:p w:rsidR="00F739A7" w:rsidRPr="003E03F2" w:rsidRDefault="00F739A7" w:rsidP="00147513">
      <w:pPr>
        <w:tabs>
          <w:tab w:val="left" w:pos="-1440"/>
        </w:tabs>
        <w:ind w:left="360" w:right="720"/>
        <w:jc w:val="both"/>
        <w:rPr>
          <w:rFonts w:ascii="Times New Roman" w:hAnsi="Times New Roman"/>
          <w:szCs w:val="24"/>
        </w:rPr>
      </w:pPr>
      <w:r w:rsidRPr="003E03F2">
        <w:rPr>
          <w:rFonts w:ascii="Times New Roman" w:hAnsi="Times New Roman"/>
          <w:szCs w:val="24"/>
        </w:rPr>
        <w:t xml:space="preserve"> </w:t>
      </w:r>
    </w:p>
    <w:p w:rsidR="00F739A7" w:rsidRPr="003E03F2" w:rsidRDefault="00F739A7" w:rsidP="00147513">
      <w:pPr>
        <w:tabs>
          <w:tab w:val="left" w:pos="-1440"/>
        </w:tabs>
        <w:ind w:right="720"/>
        <w:jc w:val="both"/>
        <w:rPr>
          <w:rFonts w:ascii="Times New Roman" w:hAnsi="Times New Roman"/>
          <w:b/>
          <w:i/>
          <w:szCs w:val="24"/>
        </w:rPr>
      </w:pPr>
      <w:r w:rsidRPr="003E03F2">
        <w:rPr>
          <w:rFonts w:ascii="Times New Roman" w:hAnsi="Times New Roman"/>
          <w:b/>
          <w:i/>
          <w:szCs w:val="24"/>
        </w:rPr>
        <w:t>3. Class Participation</w:t>
      </w:r>
    </w:p>
    <w:p w:rsidR="00F739A7"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Because this class is a seminar, the participation of each student in class meetings and online discussions is critical. Attendance at each class session is essential; students who must miss a class session should notify the instructor prior to class.</w:t>
      </w:r>
    </w:p>
    <w:p w:rsidR="00F739A7" w:rsidRDefault="00F739A7" w:rsidP="00147513">
      <w:pPr>
        <w:tabs>
          <w:tab w:val="left" w:pos="-1440"/>
        </w:tabs>
        <w:ind w:right="720"/>
        <w:jc w:val="both"/>
        <w:rPr>
          <w:rFonts w:ascii="Times New Roman" w:hAnsi="Times New Roman"/>
          <w:szCs w:val="24"/>
        </w:rPr>
      </w:pPr>
    </w:p>
    <w:p w:rsidR="00F739A7" w:rsidRDefault="00F739A7" w:rsidP="00147513">
      <w:pPr>
        <w:tabs>
          <w:tab w:val="left" w:pos="-1440"/>
        </w:tabs>
        <w:ind w:right="720"/>
        <w:jc w:val="both"/>
        <w:rPr>
          <w:rFonts w:ascii="Times New Roman" w:hAnsi="Times New Roman"/>
          <w:b/>
          <w:szCs w:val="24"/>
        </w:rPr>
      </w:pPr>
      <w:r w:rsidRPr="003E03F2">
        <w:rPr>
          <w:rFonts w:ascii="Times New Roman" w:hAnsi="Times New Roman"/>
          <w:b/>
          <w:szCs w:val="24"/>
        </w:rPr>
        <w:t>IX. Evaluation</w:t>
      </w:r>
    </w:p>
    <w:p w:rsidR="00F739A7" w:rsidRPr="003E03F2" w:rsidRDefault="00F739A7" w:rsidP="00147513">
      <w:pPr>
        <w:tabs>
          <w:tab w:val="left" w:pos="-1440"/>
        </w:tabs>
        <w:ind w:right="720"/>
        <w:jc w:val="both"/>
        <w:rPr>
          <w:rFonts w:ascii="Times New Roman" w:hAnsi="Times New Roman"/>
          <w:b/>
          <w:szCs w:val="24"/>
        </w:rPr>
      </w:pPr>
    </w:p>
    <w:p w:rsidR="00F739A7" w:rsidRPr="003E03F2" w:rsidRDefault="00F739A7" w:rsidP="00147513">
      <w:pPr>
        <w:ind w:right="720"/>
        <w:jc w:val="both"/>
        <w:rPr>
          <w:rFonts w:ascii="Times New Roman" w:hAnsi="Times New Roman"/>
          <w:szCs w:val="24"/>
        </w:rPr>
      </w:pPr>
      <w:r w:rsidRPr="003E03F2">
        <w:rPr>
          <w:rFonts w:ascii="Times New Roman" w:hAnsi="Times New Roman"/>
          <w:szCs w:val="24"/>
        </w:rPr>
        <w:t>Grading will be based on</w:t>
      </w:r>
    </w:p>
    <w:p w:rsidR="00F739A7" w:rsidRPr="003E03F2" w:rsidRDefault="00F739A7" w:rsidP="00147513">
      <w:pPr>
        <w:ind w:right="720"/>
        <w:jc w:val="both"/>
        <w:rPr>
          <w:rFonts w:ascii="Times New Roman" w:hAnsi="Times New Roman"/>
          <w:szCs w:val="24"/>
        </w:rPr>
      </w:pPr>
    </w:p>
    <w:p w:rsidR="00F739A7" w:rsidRPr="003E03F2" w:rsidRDefault="00F739A7" w:rsidP="00147513">
      <w:pPr>
        <w:numPr>
          <w:ilvl w:val="0"/>
          <w:numId w:val="2"/>
        </w:numPr>
        <w:ind w:right="720"/>
        <w:jc w:val="both"/>
        <w:rPr>
          <w:rFonts w:ascii="Times New Roman" w:hAnsi="Times New Roman"/>
          <w:szCs w:val="24"/>
        </w:rPr>
      </w:pPr>
      <w:r w:rsidRPr="003E03F2">
        <w:rPr>
          <w:rFonts w:ascii="Times New Roman" w:hAnsi="Times New Roman"/>
          <w:szCs w:val="24"/>
        </w:rPr>
        <w:t xml:space="preserve">Short paper, 30%, </w:t>
      </w:r>
    </w:p>
    <w:p w:rsidR="00F739A7" w:rsidRPr="003E03F2" w:rsidRDefault="00F739A7" w:rsidP="00147513">
      <w:pPr>
        <w:numPr>
          <w:ilvl w:val="0"/>
          <w:numId w:val="2"/>
        </w:numPr>
        <w:ind w:right="720"/>
        <w:jc w:val="both"/>
        <w:rPr>
          <w:rFonts w:ascii="Times New Roman" w:hAnsi="Times New Roman"/>
          <w:szCs w:val="24"/>
        </w:rPr>
      </w:pPr>
      <w:r w:rsidRPr="003E03F2">
        <w:rPr>
          <w:rFonts w:ascii="Times New Roman" w:hAnsi="Times New Roman"/>
          <w:szCs w:val="24"/>
        </w:rPr>
        <w:t xml:space="preserve">Project paper, 30%, </w:t>
      </w:r>
    </w:p>
    <w:p w:rsidR="00F739A7" w:rsidRPr="003E03F2" w:rsidRDefault="00F739A7" w:rsidP="00147513">
      <w:pPr>
        <w:numPr>
          <w:ilvl w:val="0"/>
          <w:numId w:val="2"/>
        </w:numPr>
        <w:ind w:right="720"/>
        <w:jc w:val="both"/>
        <w:rPr>
          <w:rFonts w:ascii="Times New Roman" w:hAnsi="Times New Roman"/>
          <w:szCs w:val="24"/>
        </w:rPr>
      </w:pPr>
      <w:r w:rsidRPr="003E03F2">
        <w:rPr>
          <w:rFonts w:ascii="Times New Roman" w:hAnsi="Times New Roman"/>
          <w:szCs w:val="24"/>
        </w:rPr>
        <w:t xml:space="preserve">Presentation, 30%, </w:t>
      </w:r>
    </w:p>
    <w:p w:rsidR="00F739A7" w:rsidRPr="003E03F2" w:rsidRDefault="00F739A7" w:rsidP="00147513">
      <w:pPr>
        <w:numPr>
          <w:ilvl w:val="0"/>
          <w:numId w:val="2"/>
        </w:numPr>
        <w:ind w:right="720"/>
        <w:jc w:val="both"/>
        <w:rPr>
          <w:rFonts w:ascii="Times New Roman" w:hAnsi="Times New Roman"/>
          <w:szCs w:val="24"/>
        </w:rPr>
      </w:pPr>
      <w:r w:rsidRPr="003E03F2">
        <w:rPr>
          <w:rFonts w:ascii="Times New Roman" w:hAnsi="Times New Roman"/>
          <w:szCs w:val="24"/>
        </w:rPr>
        <w:t>Class preparation and participation, 10%</w:t>
      </w:r>
    </w:p>
    <w:p w:rsidR="00F739A7" w:rsidRPr="003E03F2" w:rsidRDefault="00F739A7" w:rsidP="00147513">
      <w:pPr>
        <w:rPr>
          <w:rFonts w:ascii="Times New Roman" w:hAnsi="Times New Roman"/>
          <w:szCs w:val="24"/>
        </w:rPr>
      </w:pP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Grading System</w:t>
      </w: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A+ = 100-97% A = 96</w:t>
      </w:r>
      <w:r>
        <w:rPr>
          <w:rFonts w:ascii="Times New Roman" w:hAnsi="Times New Roman"/>
          <w:szCs w:val="24"/>
          <w:lang w:bidi="hi-IN"/>
        </w:rPr>
        <w:t>–</w:t>
      </w:r>
      <w:r w:rsidRPr="006032D5">
        <w:rPr>
          <w:rFonts w:ascii="Times New Roman" w:hAnsi="Times New Roman"/>
          <w:szCs w:val="24"/>
          <w:lang w:bidi="hi-IN"/>
        </w:rPr>
        <w:t>94% A- = 93</w:t>
      </w:r>
      <w:r>
        <w:rPr>
          <w:rFonts w:ascii="Times New Roman" w:hAnsi="Times New Roman"/>
          <w:szCs w:val="24"/>
          <w:lang w:bidi="hi-IN"/>
        </w:rPr>
        <w:t>–</w:t>
      </w:r>
      <w:r w:rsidRPr="006032D5">
        <w:rPr>
          <w:rFonts w:ascii="Times New Roman" w:hAnsi="Times New Roman"/>
          <w:szCs w:val="24"/>
          <w:lang w:bidi="hi-IN"/>
        </w:rPr>
        <w:t>90%</w:t>
      </w: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B+ = 89</w:t>
      </w:r>
      <w:r>
        <w:rPr>
          <w:rFonts w:ascii="Times New Roman" w:hAnsi="Times New Roman"/>
          <w:szCs w:val="24"/>
          <w:lang w:bidi="hi-IN"/>
        </w:rPr>
        <w:t>–</w:t>
      </w:r>
      <w:r w:rsidRPr="006032D5">
        <w:rPr>
          <w:rFonts w:ascii="Times New Roman" w:hAnsi="Times New Roman"/>
          <w:szCs w:val="24"/>
          <w:lang w:bidi="hi-IN"/>
        </w:rPr>
        <w:t>87% B = 86</w:t>
      </w:r>
      <w:r>
        <w:rPr>
          <w:rFonts w:ascii="Times New Roman" w:hAnsi="Times New Roman"/>
          <w:szCs w:val="24"/>
          <w:lang w:bidi="hi-IN"/>
        </w:rPr>
        <w:t>–</w:t>
      </w:r>
      <w:r w:rsidRPr="006032D5">
        <w:rPr>
          <w:rFonts w:ascii="Times New Roman" w:hAnsi="Times New Roman"/>
          <w:szCs w:val="24"/>
          <w:lang w:bidi="hi-IN"/>
        </w:rPr>
        <w:t>84% B- = 83</w:t>
      </w:r>
      <w:r>
        <w:rPr>
          <w:rFonts w:ascii="Times New Roman" w:hAnsi="Times New Roman"/>
          <w:szCs w:val="24"/>
          <w:lang w:bidi="hi-IN"/>
        </w:rPr>
        <w:t>–</w:t>
      </w:r>
      <w:r w:rsidRPr="006032D5">
        <w:rPr>
          <w:rFonts w:ascii="Times New Roman" w:hAnsi="Times New Roman"/>
          <w:szCs w:val="24"/>
          <w:lang w:bidi="hi-IN"/>
        </w:rPr>
        <w:t>80%</w:t>
      </w: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C+ = 79</w:t>
      </w:r>
      <w:r>
        <w:rPr>
          <w:rFonts w:ascii="Times New Roman" w:hAnsi="Times New Roman"/>
          <w:szCs w:val="24"/>
          <w:lang w:bidi="hi-IN"/>
        </w:rPr>
        <w:t>–</w:t>
      </w:r>
      <w:r w:rsidRPr="006032D5">
        <w:rPr>
          <w:rFonts w:ascii="Times New Roman" w:hAnsi="Times New Roman"/>
          <w:szCs w:val="24"/>
          <w:lang w:bidi="hi-IN"/>
        </w:rPr>
        <w:t>77% C = 76</w:t>
      </w:r>
      <w:r>
        <w:rPr>
          <w:rFonts w:ascii="Times New Roman" w:hAnsi="Times New Roman"/>
          <w:szCs w:val="24"/>
          <w:lang w:bidi="hi-IN"/>
        </w:rPr>
        <w:t>–</w:t>
      </w:r>
      <w:r w:rsidRPr="006032D5">
        <w:rPr>
          <w:rFonts w:ascii="Times New Roman" w:hAnsi="Times New Roman"/>
          <w:szCs w:val="24"/>
          <w:lang w:bidi="hi-IN"/>
        </w:rPr>
        <w:t>74% C- = 73</w:t>
      </w:r>
      <w:r>
        <w:rPr>
          <w:rFonts w:ascii="Times New Roman" w:hAnsi="Times New Roman"/>
          <w:szCs w:val="24"/>
          <w:lang w:bidi="hi-IN"/>
        </w:rPr>
        <w:t>–</w:t>
      </w:r>
      <w:r w:rsidRPr="006032D5">
        <w:rPr>
          <w:rFonts w:ascii="Times New Roman" w:hAnsi="Times New Roman"/>
          <w:szCs w:val="24"/>
          <w:lang w:bidi="hi-IN"/>
        </w:rPr>
        <w:t>70%</w:t>
      </w: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D+ = 69</w:t>
      </w:r>
      <w:r>
        <w:rPr>
          <w:rFonts w:ascii="Times New Roman" w:hAnsi="Times New Roman"/>
          <w:szCs w:val="24"/>
          <w:lang w:bidi="hi-IN"/>
        </w:rPr>
        <w:t>–</w:t>
      </w:r>
      <w:r w:rsidRPr="006032D5">
        <w:rPr>
          <w:rFonts w:ascii="Times New Roman" w:hAnsi="Times New Roman"/>
          <w:szCs w:val="24"/>
          <w:lang w:bidi="hi-IN"/>
        </w:rPr>
        <w:t>67% D = 66</w:t>
      </w:r>
      <w:r>
        <w:rPr>
          <w:rFonts w:ascii="Times New Roman" w:hAnsi="Times New Roman"/>
          <w:szCs w:val="24"/>
          <w:lang w:bidi="hi-IN"/>
        </w:rPr>
        <w:t>–</w:t>
      </w:r>
      <w:r w:rsidRPr="006032D5">
        <w:rPr>
          <w:rFonts w:ascii="Times New Roman" w:hAnsi="Times New Roman"/>
          <w:szCs w:val="24"/>
          <w:lang w:bidi="hi-IN"/>
        </w:rPr>
        <w:t>64% D- = 63</w:t>
      </w:r>
      <w:r>
        <w:rPr>
          <w:rFonts w:ascii="Times New Roman" w:hAnsi="Times New Roman"/>
          <w:szCs w:val="24"/>
          <w:lang w:bidi="hi-IN"/>
        </w:rPr>
        <w:t>–</w:t>
      </w:r>
      <w:r w:rsidRPr="006032D5">
        <w:rPr>
          <w:rFonts w:ascii="Times New Roman" w:hAnsi="Times New Roman"/>
          <w:szCs w:val="24"/>
          <w:lang w:bidi="hi-IN"/>
        </w:rPr>
        <w:t>60%</w:t>
      </w:r>
    </w:p>
    <w:p w:rsidR="00F739A7" w:rsidRPr="006032D5" w:rsidRDefault="00F739A7" w:rsidP="00147513">
      <w:pPr>
        <w:rPr>
          <w:rFonts w:ascii="Times New Roman" w:hAnsi="Times New Roman"/>
          <w:b/>
          <w:szCs w:val="24"/>
        </w:rPr>
      </w:pPr>
      <w:r w:rsidRPr="006032D5">
        <w:rPr>
          <w:rFonts w:ascii="Times New Roman" w:hAnsi="Times New Roman"/>
          <w:szCs w:val="24"/>
          <w:lang w:bidi="hi-IN"/>
        </w:rPr>
        <w:t>F = 59% and lower</w:t>
      </w:r>
    </w:p>
    <w:p w:rsidR="00F739A7" w:rsidRDefault="00F739A7" w:rsidP="00147513">
      <w:pPr>
        <w:rPr>
          <w:rFonts w:ascii="Times New Roman" w:hAnsi="Times New Roman"/>
          <w:b/>
          <w:szCs w:val="24"/>
        </w:rPr>
      </w:pPr>
    </w:p>
    <w:p w:rsidR="00F739A7" w:rsidRPr="003E03F2" w:rsidRDefault="00F739A7" w:rsidP="00147513">
      <w:pPr>
        <w:rPr>
          <w:rFonts w:ascii="Times New Roman" w:hAnsi="Times New Roman"/>
          <w:b/>
          <w:szCs w:val="24"/>
        </w:rPr>
      </w:pPr>
      <w:r w:rsidRPr="003E03F2">
        <w:rPr>
          <w:rFonts w:ascii="Times New Roman" w:hAnsi="Times New Roman"/>
          <w:b/>
          <w:szCs w:val="24"/>
        </w:rPr>
        <w:t>X. Assigned Readings and Topics</w:t>
      </w:r>
    </w:p>
    <w:p w:rsidR="00F739A7" w:rsidRPr="003E03F2" w:rsidRDefault="00F739A7" w:rsidP="00147513">
      <w:pPr>
        <w:ind w:left="1440" w:hanging="720"/>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lastRenderedPageBreak/>
        <w:t>Week 1: Sustainability Concepts</w:t>
      </w:r>
    </w:p>
    <w:p w:rsidR="00F739A7" w:rsidRPr="003E03F2" w:rsidRDefault="00F739A7" w:rsidP="00147513">
      <w:pPr>
        <w:rPr>
          <w:rFonts w:ascii="Times New Roman" w:hAnsi="Times New Roman"/>
          <w:bCs/>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bCs/>
          <w:iCs/>
          <w:szCs w:val="24"/>
        </w:rPr>
      </w:pPr>
    </w:p>
    <w:p w:rsidR="00F739A7" w:rsidRPr="003E03F2" w:rsidRDefault="00F739A7" w:rsidP="00147513">
      <w:pPr>
        <w:rPr>
          <w:rFonts w:ascii="Times New Roman" w:hAnsi="Times New Roman"/>
          <w:bCs/>
          <w:iCs/>
          <w:szCs w:val="24"/>
        </w:rPr>
      </w:pPr>
      <w:r w:rsidRPr="003E03F2">
        <w:rPr>
          <w:rFonts w:ascii="Times New Roman" w:hAnsi="Times New Roman"/>
          <w:bCs/>
          <w:iCs/>
          <w:szCs w:val="24"/>
        </w:rPr>
        <w:t>Read chapter: Taking sides—Introduction (pp</w:t>
      </w:r>
      <w:r>
        <w:rPr>
          <w:rFonts w:ascii="Times New Roman" w:hAnsi="Times New Roman"/>
          <w:bCs/>
          <w:iCs/>
          <w:szCs w:val="24"/>
        </w:rPr>
        <w:t>.</w:t>
      </w:r>
      <w:r w:rsidRPr="003E03F2">
        <w:rPr>
          <w:rFonts w:ascii="Times New Roman" w:hAnsi="Times New Roman"/>
          <w:bCs/>
          <w:iCs/>
          <w:szCs w:val="24"/>
        </w:rPr>
        <w:t xml:space="preserve"> xxv-xxxiv)</w:t>
      </w:r>
    </w:p>
    <w:p w:rsidR="00F739A7" w:rsidRPr="003E03F2" w:rsidRDefault="00F739A7" w:rsidP="00147513">
      <w:pPr>
        <w:rPr>
          <w:rFonts w:ascii="Times New Roman" w:hAnsi="Times New Roman"/>
          <w:bCs/>
          <w:iCs/>
          <w:szCs w:val="24"/>
        </w:rPr>
      </w:pPr>
      <w:r w:rsidRPr="003E03F2">
        <w:rPr>
          <w:rFonts w:ascii="Times New Roman" w:hAnsi="Times New Roman"/>
          <w:bCs/>
          <w:iCs/>
          <w:szCs w:val="24"/>
        </w:rPr>
        <w:t>Plan B 4.0</w:t>
      </w:r>
      <w:r>
        <w:rPr>
          <w:rFonts w:ascii="Times New Roman" w:hAnsi="Times New Roman"/>
          <w:bCs/>
          <w:iCs/>
          <w:szCs w:val="24"/>
        </w:rPr>
        <w:t xml:space="preserve">, </w:t>
      </w:r>
      <w:r w:rsidRPr="003E03F2">
        <w:rPr>
          <w:rFonts w:ascii="Times New Roman" w:hAnsi="Times New Roman"/>
          <w:bCs/>
          <w:iCs/>
          <w:szCs w:val="24"/>
        </w:rPr>
        <w:t>Preface (pp</w:t>
      </w:r>
      <w:r>
        <w:rPr>
          <w:rFonts w:ascii="Times New Roman" w:hAnsi="Times New Roman"/>
          <w:bCs/>
          <w:iCs/>
          <w:szCs w:val="24"/>
        </w:rPr>
        <w:t>.</w:t>
      </w:r>
      <w:r w:rsidRPr="003E03F2">
        <w:rPr>
          <w:rFonts w:ascii="Times New Roman" w:hAnsi="Times New Roman"/>
          <w:bCs/>
          <w:iCs/>
          <w:szCs w:val="24"/>
        </w:rPr>
        <w:t xml:space="preserve"> xi-xiv)</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Mary (2008)</w:t>
      </w:r>
      <w:r>
        <w:rPr>
          <w:rFonts w:ascii="Times New Roman" w:hAnsi="Times New Roman"/>
          <w:szCs w:val="24"/>
        </w:rPr>
        <w:t>;</w:t>
      </w:r>
      <w:r w:rsidRPr="003E03F2">
        <w:rPr>
          <w:rFonts w:ascii="Times New Roman" w:hAnsi="Times New Roman"/>
          <w:szCs w:val="24"/>
        </w:rPr>
        <w:t xml:space="preserve"> Chapter 1:</w:t>
      </w:r>
      <w:r>
        <w:rPr>
          <w:rFonts w:ascii="Times New Roman" w:hAnsi="Times New Roman"/>
          <w:szCs w:val="24"/>
        </w:rPr>
        <w:t xml:space="preserve"> </w:t>
      </w:r>
      <w:r w:rsidRPr="003E03F2">
        <w:rPr>
          <w:rFonts w:ascii="Times New Roman" w:hAnsi="Times New Roman"/>
          <w:szCs w:val="24"/>
        </w:rPr>
        <w:t xml:space="preserve">Social Work’s Role in the Sustainable Future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Rotabi</w:t>
      </w:r>
      <w:r>
        <w:rPr>
          <w:rFonts w:ascii="Times New Roman" w:hAnsi="Times New Roman"/>
          <w:szCs w:val="24"/>
        </w:rPr>
        <w:t>, K</w:t>
      </w:r>
      <w:r w:rsidRPr="003E03F2">
        <w:rPr>
          <w:rFonts w:ascii="Times New Roman" w:hAnsi="Times New Roman"/>
          <w:szCs w:val="24"/>
        </w:rPr>
        <w:t xml:space="preserve">. (2007). Ecological theory origin from natural to social science or vice versa: A brief conceptual history for social work. </w:t>
      </w:r>
      <w:r w:rsidRPr="003E03F2">
        <w:rPr>
          <w:rFonts w:ascii="Times New Roman" w:hAnsi="Times New Roman"/>
          <w:i/>
          <w:iCs/>
          <w:szCs w:val="24"/>
        </w:rPr>
        <w:t>Advances in Social Work,</w:t>
      </w:r>
      <w:r w:rsidRPr="003E03F2">
        <w:rPr>
          <w:rFonts w:ascii="Times New Roman" w:hAnsi="Times New Roman"/>
          <w:szCs w:val="24"/>
        </w:rPr>
        <w:t xml:space="preserve"> </w:t>
      </w:r>
      <w:r w:rsidRPr="003E03F2">
        <w:rPr>
          <w:rFonts w:ascii="Times New Roman" w:hAnsi="Times New Roman"/>
          <w:i/>
          <w:szCs w:val="24"/>
        </w:rPr>
        <w:t>5</w:t>
      </w:r>
      <w:r w:rsidRPr="003E03F2">
        <w:rPr>
          <w:rFonts w:ascii="Times New Roman" w:hAnsi="Times New Roman"/>
          <w:szCs w:val="24"/>
        </w:rPr>
        <w:t>(2) 113–129.</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Molyneux</w:t>
      </w:r>
      <w:r>
        <w:rPr>
          <w:rFonts w:ascii="Times New Roman" w:hAnsi="Times New Roman"/>
          <w:szCs w:val="24"/>
        </w:rPr>
        <w:t>, R</w:t>
      </w:r>
      <w:r w:rsidRPr="003E03F2">
        <w:rPr>
          <w:rFonts w:ascii="Times New Roman" w:hAnsi="Times New Roman"/>
          <w:szCs w:val="24"/>
        </w:rPr>
        <w:t xml:space="preserve">. (2010). The practical realities of ecosocial work: A review of the literature. </w:t>
      </w:r>
      <w:r w:rsidRPr="003E03F2">
        <w:rPr>
          <w:rFonts w:ascii="Times New Roman" w:hAnsi="Times New Roman"/>
          <w:i/>
          <w:iCs/>
          <w:szCs w:val="24"/>
        </w:rPr>
        <w:t>Critical Social Work,</w:t>
      </w:r>
      <w:r w:rsidRPr="003E03F2">
        <w:rPr>
          <w:rFonts w:ascii="Times New Roman" w:hAnsi="Times New Roman"/>
          <w:szCs w:val="24"/>
        </w:rPr>
        <w:t xml:space="preserve"> </w:t>
      </w:r>
      <w:r w:rsidRPr="003E03F2">
        <w:rPr>
          <w:rFonts w:ascii="Times New Roman" w:hAnsi="Times New Roman"/>
          <w:i/>
          <w:szCs w:val="24"/>
        </w:rPr>
        <w:t>11</w:t>
      </w:r>
      <w:r w:rsidRPr="003E03F2">
        <w:rPr>
          <w:rFonts w:ascii="Times New Roman" w:hAnsi="Times New Roman"/>
          <w:szCs w:val="24"/>
        </w:rPr>
        <w:t xml:space="preserve">(2). Retrieved from </w:t>
      </w:r>
      <w:hyperlink r:id="rId10" w:history="1">
        <w:r w:rsidRPr="003E03F2">
          <w:rPr>
            <w:rStyle w:val="Hyperlink"/>
            <w:rFonts w:ascii="Times New Roman" w:hAnsi="Times New Roman"/>
            <w:szCs w:val="24"/>
          </w:rPr>
          <w:t>http://www.uwindsor.ca/criticalsocialwork/the-practical-realities-of-ecosocial-work-a-review-of-the-literature</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Bohm</w:t>
      </w:r>
      <w:r>
        <w:rPr>
          <w:rFonts w:ascii="Times New Roman" w:hAnsi="Times New Roman"/>
          <w:szCs w:val="24"/>
        </w:rPr>
        <w:t>, P E</w:t>
      </w:r>
      <w:r w:rsidRPr="003E03F2">
        <w:rPr>
          <w:rFonts w:ascii="Times New Roman" w:hAnsi="Times New Roman"/>
          <w:szCs w:val="24"/>
        </w:rPr>
        <w:t xml:space="preserve">. (2005). Environmental issues. In F. J. Turner (Ed.), </w:t>
      </w:r>
      <w:r w:rsidRPr="003E03F2">
        <w:rPr>
          <w:rFonts w:ascii="Times New Roman" w:hAnsi="Times New Roman"/>
          <w:i/>
          <w:iCs/>
          <w:szCs w:val="24"/>
        </w:rPr>
        <w:t>Encyclopedia of Canadian social work</w:t>
      </w:r>
      <w:r w:rsidRPr="003E03F2">
        <w:rPr>
          <w:rFonts w:ascii="Times New Roman" w:hAnsi="Times New Roman"/>
          <w:szCs w:val="24"/>
        </w:rPr>
        <w:t xml:space="preserve"> (pp. 122–123). Waterloo, Ontario, Canada: Wilfrid Laurier University Press.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Walz</w:t>
      </w:r>
      <w:r>
        <w:rPr>
          <w:rFonts w:ascii="Times New Roman" w:hAnsi="Times New Roman"/>
          <w:szCs w:val="24"/>
        </w:rPr>
        <w:t>, T.,</w:t>
      </w:r>
      <w:r w:rsidRPr="003E03F2">
        <w:rPr>
          <w:rFonts w:ascii="Times New Roman" w:hAnsi="Times New Roman"/>
          <w:szCs w:val="24"/>
        </w:rPr>
        <w:t xml:space="preserve"> &amp; Ritchie</w:t>
      </w:r>
      <w:r>
        <w:rPr>
          <w:rFonts w:ascii="Times New Roman" w:hAnsi="Times New Roman"/>
          <w:szCs w:val="24"/>
        </w:rPr>
        <w:t>, H</w:t>
      </w:r>
      <w:r w:rsidRPr="003E03F2">
        <w:rPr>
          <w:rFonts w:ascii="Times New Roman" w:hAnsi="Times New Roman"/>
          <w:szCs w:val="24"/>
        </w:rPr>
        <w:t xml:space="preserve">. (2000). Gandhian principles in social work practice: Ethics revisited. </w:t>
      </w:r>
      <w:r w:rsidRPr="003E03F2">
        <w:rPr>
          <w:rFonts w:ascii="Times New Roman" w:hAnsi="Times New Roman"/>
          <w:i/>
          <w:iCs/>
          <w:szCs w:val="24"/>
        </w:rPr>
        <w:t>Social Work</w:t>
      </w:r>
      <w:r w:rsidRPr="003E03F2">
        <w:rPr>
          <w:rFonts w:ascii="Times New Roman" w:hAnsi="Times New Roman"/>
          <w:szCs w:val="24"/>
        </w:rPr>
        <w:t xml:space="preserve">, </w:t>
      </w:r>
      <w:r w:rsidRPr="003E03F2">
        <w:rPr>
          <w:rFonts w:ascii="Times New Roman" w:hAnsi="Times New Roman"/>
          <w:i/>
          <w:szCs w:val="24"/>
        </w:rPr>
        <w:t>45</w:t>
      </w:r>
      <w:r w:rsidRPr="003E03F2">
        <w:rPr>
          <w:rFonts w:ascii="Times New Roman" w:hAnsi="Times New Roman"/>
          <w:szCs w:val="24"/>
        </w:rPr>
        <w:t>(3), 213–222.</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Week 2: Sustainability definitions</w:t>
      </w:r>
    </w:p>
    <w:p w:rsidR="00F739A7" w:rsidRPr="003E03F2" w:rsidRDefault="00F739A7" w:rsidP="00147513">
      <w:pPr>
        <w:rPr>
          <w:rFonts w:ascii="Times New Roman" w:hAnsi="Times New Roman"/>
          <w:szCs w:val="24"/>
        </w:rPr>
      </w:pPr>
      <w:r w:rsidRPr="003E03F2">
        <w:rPr>
          <w:rFonts w:ascii="Times New Roman" w:hAnsi="Times New Roman"/>
          <w:szCs w:val="24"/>
        </w:rPr>
        <w:t>Mary (2008); Chapter 1:</w:t>
      </w:r>
      <w:r>
        <w:rPr>
          <w:rFonts w:ascii="Times New Roman" w:hAnsi="Times New Roman"/>
          <w:szCs w:val="24"/>
        </w:rPr>
        <w:t xml:space="preserve"> </w:t>
      </w:r>
      <w:r w:rsidRPr="003E03F2">
        <w:rPr>
          <w:rFonts w:ascii="Times New Roman" w:hAnsi="Times New Roman"/>
          <w:szCs w:val="24"/>
        </w:rPr>
        <w:t xml:space="preserve">Social Work’s Role in the Sustainable Future </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bCs/>
          <w:iCs/>
          <w:szCs w:val="24"/>
        </w:rPr>
      </w:pPr>
    </w:p>
    <w:p w:rsidR="00F739A7" w:rsidRPr="003E03F2" w:rsidRDefault="00F739A7" w:rsidP="00147513">
      <w:pPr>
        <w:rPr>
          <w:rFonts w:ascii="Times New Roman" w:hAnsi="Times New Roman"/>
          <w:bCs/>
          <w:iCs/>
          <w:szCs w:val="24"/>
        </w:rPr>
      </w:pPr>
      <w:r w:rsidRPr="003E03F2">
        <w:rPr>
          <w:rFonts w:ascii="Times New Roman" w:hAnsi="Times New Roman"/>
          <w:bCs/>
          <w:iCs/>
          <w:szCs w:val="24"/>
        </w:rPr>
        <w:t>Plan B 4.0</w:t>
      </w:r>
      <w:r>
        <w:rPr>
          <w:rFonts w:ascii="Times New Roman" w:hAnsi="Times New Roman"/>
          <w:bCs/>
          <w:iCs/>
          <w:szCs w:val="24"/>
        </w:rPr>
        <w:t xml:space="preserve"> – </w:t>
      </w:r>
      <w:r w:rsidRPr="003E03F2">
        <w:rPr>
          <w:rFonts w:ascii="Times New Roman" w:hAnsi="Times New Roman"/>
          <w:bCs/>
          <w:iCs/>
          <w:szCs w:val="24"/>
        </w:rPr>
        <w:t>Selling our future (pp. 3</w:t>
      </w:r>
      <w:r>
        <w:rPr>
          <w:rFonts w:ascii="Times New Roman" w:hAnsi="Times New Roman"/>
          <w:bCs/>
          <w:iCs/>
          <w:szCs w:val="24"/>
        </w:rPr>
        <w:t>–</w:t>
      </w:r>
      <w:r w:rsidRPr="003E03F2">
        <w:rPr>
          <w:rFonts w:ascii="Times New Roman" w:hAnsi="Times New Roman"/>
          <w:bCs/>
          <w:iCs/>
          <w:szCs w:val="24"/>
        </w:rPr>
        <w:t>27).</w:t>
      </w:r>
      <w:r>
        <w:rPr>
          <w:rFonts w:ascii="Times New Roman" w:hAnsi="Times New Roman"/>
          <w:bCs/>
          <w:iCs/>
          <w:szCs w:val="24"/>
        </w:rPr>
        <w:t xml:space="preserve">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Springett</w:t>
      </w:r>
      <w:r>
        <w:rPr>
          <w:rFonts w:ascii="Times New Roman" w:hAnsi="Times New Roman"/>
          <w:szCs w:val="24"/>
        </w:rPr>
        <w:t>, D</w:t>
      </w:r>
      <w:r w:rsidRPr="003E03F2">
        <w:rPr>
          <w:rFonts w:ascii="Times New Roman" w:hAnsi="Times New Roman"/>
          <w:szCs w:val="24"/>
        </w:rPr>
        <w:t>. (2003)</w:t>
      </w:r>
      <w:r>
        <w:rPr>
          <w:rFonts w:ascii="Times New Roman" w:hAnsi="Times New Roman"/>
          <w:szCs w:val="24"/>
        </w:rPr>
        <w:t>.</w:t>
      </w:r>
      <w:r w:rsidRPr="003E03F2">
        <w:rPr>
          <w:rFonts w:ascii="Times New Roman" w:hAnsi="Times New Roman"/>
          <w:szCs w:val="24"/>
        </w:rPr>
        <w:t xml:space="preserve"> Business conceptions of sustainable development: A perspective from critical theory. </w:t>
      </w:r>
      <w:r w:rsidRPr="003E03F2">
        <w:rPr>
          <w:rFonts w:ascii="Times New Roman" w:hAnsi="Times New Roman"/>
          <w:i/>
          <w:iCs/>
          <w:szCs w:val="24"/>
        </w:rPr>
        <w:t>Business Strategy and the Environment</w:t>
      </w:r>
      <w:r w:rsidRPr="003E03F2">
        <w:rPr>
          <w:rFonts w:ascii="Times New Roman" w:hAnsi="Times New Roman"/>
          <w:szCs w:val="24"/>
        </w:rPr>
        <w:t xml:space="preserve">, </w:t>
      </w:r>
      <w:r w:rsidRPr="003E03F2">
        <w:rPr>
          <w:rFonts w:ascii="Times New Roman" w:hAnsi="Times New Roman"/>
          <w:i/>
          <w:szCs w:val="24"/>
        </w:rPr>
        <w:t>12</w:t>
      </w:r>
      <w:r w:rsidRPr="003E03F2">
        <w:rPr>
          <w:rFonts w:ascii="Times New Roman" w:hAnsi="Times New Roman"/>
          <w:szCs w:val="24"/>
        </w:rPr>
        <w:t>, 71–86.</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Zapf</w:t>
      </w:r>
      <w:r>
        <w:rPr>
          <w:rFonts w:ascii="Times New Roman" w:hAnsi="Times New Roman"/>
          <w:szCs w:val="24"/>
        </w:rPr>
        <w:t>, M. K</w:t>
      </w:r>
      <w:r w:rsidRPr="003E03F2">
        <w:rPr>
          <w:rFonts w:ascii="Times New Roman" w:hAnsi="Times New Roman"/>
          <w:szCs w:val="24"/>
        </w:rPr>
        <w:t>. (2010). Social work and the environment: Understanding people and place.</w:t>
      </w:r>
      <w:r>
        <w:rPr>
          <w:rFonts w:ascii="Times New Roman" w:hAnsi="Times New Roman"/>
          <w:szCs w:val="24"/>
        </w:rPr>
        <w:t xml:space="preserve"> </w:t>
      </w:r>
      <w:r w:rsidRPr="003E03F2">
        <w:rPr>
          <w:rFonts w:ascii="Times New Roman" w:hAnsi="Times New Roman"/>
          <w:i/>
          <w:iCs/>
          <w:szCs w:val="24"/>
        </w:rPr>
        <w:t>Critical Social Work</w:t>
      </w:r>
      <w:r w:rsidRPr="003E03F2">
        <w:rPr>
          <w:rFonts w:ascii="Times New Roman" w:hAnsi="Times New Roman"/>
          <w:szCs w:val="24"/>
        </w:rPr>
        <w:t xml:space="preserve">, </w:t>
      </w:r>
      <w:r w:rsidRPr="003E03F2">
        <w:rPr>
          <w:rFonts w:ascii="Times New Roman" w:hAnsi="Times New Roman"/>
          <w:i/>
          <w:szCs w:val="24"/>
        </w:rPr>
        <w:t>11</w:t>
      </w:r>
      <w:r w:rsidRPr="003E03F2">
        <w:rPr>
          <w:rFonts w:ascii="Times New Roman" w:hAnsi="Times New Roman"/>
          <w:szCs w:val="24"/>
        </w:rPr>
        <w:t>(3). Retrieved from</w:t>
      </w:r>
      <w:r>
        <w:rPr>
          <w:rFonts w:ascii="Times New Roman" w:hAnsi="Times New Roman"/>
          <w:szCs w:val="24"/>
        </w:rPr>
        <w:t xml:space="preserve"> </w:t>
      </w:r>
      <w:r w:rsidRPr="003E03F2">
        <w:rPr>
          <w:rFonts w:ascii="Times New Roman" w:hAnsi="Times New Roman"/>
          <w:szCs w:val="24"/>
        </w:rPr>
        <w:t xml:space="preserve"> </w:t>
      </w:r>
      <w:hyperlink r:id="rId11" w:history="1">
        <w:r w:rsidRPr="003E03F2">
          <w:rPr>
            <w:rStyle w:val="Hyperlink"/>
            <w:rFonts w:ascii="Times New Roman" w:hAnsi="Times New Roman"/>
            <w:szCs w:val="24"/>
          </w:rPr>
          <w:t>http://www.uwindsor.ca/criticalsocialwork/social-work-and-the-environment-understanding-people-and-place</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Shaw</w:t>
      </w:r>
      <w:r>
        <w:rPr>
          <w:rFonts w:ascii="Times New Roman" w:hAnsi="Times New Roman"/>
          <w:szCs w:val="24"/>
        </w:rPr>
        <w:t>, T. V</w:t>
      </w:r>
      <w:r w:rsidRPr="003E03F2">
        <w:rPr>
          <w:rFonts w:ascii="Times New Roman" w:hAnsi="Times New Roman"/>
          <w:szCs w:val="24"/>
        </w:rPr>
        <w:t>. (2011). Is social work a green profession? An examination of environmental beliefs.</w:t>
      </w:r>
      <w:r>
        <w:rPr>
          <w:rFonts w:ascii="Times New Roman" w:hAnsi="Times New Roman"/>
          <w:szCs w:val="24"/>
        </w:rPr>
        <w:t xml:space="preserve"> </w:t>
      </w:r>
      <w:r w:rsidRPr="003E03F2">
        <w:rPr>
          <w:rFonts w:ascii="Times New Roman" w:hAnsi="Times New Roman"/>
          <w:i/>
          <w:iCs/>
          <w:szCs w:val="24"/>
        </w:rPr>
        <w:t>Journal of Social Work, 13</w:t>
      </w:r>
      <w:r w:rsidRPr="003E03F2">
        <w:rPr>
          <w:rFonts w:ascii="Times New Roman" w:hAnsi="Times New Roman"/>
          <w:iCs/>
          <w:szCs w:val="24"/>
        </w:rPr>
        <w:t>(1), 3–29.</w:t>
      </w:r>
      <w:r w:rsidRPr="003E03F2">
        <w:rPr>
          <w:rFonts w:ascii="Times New Roman" w:hAnsi="Times New Roman"/>
          <w:szCs w:val="24"/>
        </w:rPr>
        <w:t xml:space="preserve"> doi: 10.1177/1468017311407555</w:t>
      </w:r>
    </w:p>
    <w:p w:rsidR="00F739A7" w:rsidRPr="003E03F2" w:rsidRDefault="00F739A7" w:rsidP="00147513">
      <w:pPr>
        <w:rPr>
          <w:rFonts w:ascii="Times New Roman" w:hAnsi="Times New Roman"/>
          <w:i/>
          <w:iCs/>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Week 3: Sustainability Issues: Social inequality, Poverty, and Environment</w:t>
      </w:r>
    </w:p>
    <w:p w:rsidR="00F739A7" w:rsidRPr="003E03F2" w:rsidRDefault="00F739A7" w:rsidP="00147513">
      <w:pPr>
        <w:rPr>
          <w:rFonts w:ascii="Times New Roman" w:hAnsi="Times New Roman"/>
          <w:szCs w:val="24"/>
        </w:rPr>
      </w:pPr>
      <w:r w:rsidRPr="003E03F2">
        <w:rPr>
          <w:rFonts w:ascii="Times New Roman" w:hAnsi="Times New Roman"/>
          <w:szCs w:val="24"/>
        </w:rPr>
        <w:t xml:space="preserve">Mary (2008); Chapter 2: Long-Term Sustainability and the Environment </w:t>
      </w:r>
    </w:p>
    <w:p w:rsidR="00F739A7" w:rsidRPr="003E03F2" w:rsidRDefault="00F739A7" w:rsidP="00147513">
      <w:pPr>
        <w:autoSpaceDE w:val="0"/>
        <w:autoSpaceDN w:val="0"/>
        <w:adjustRightInd w:val="0"/>
        <w:rPr>
          <w:rFonts w:ascii="Times New Roman" w:hAnsi="Times New Roman"/>
          <w:szCs w:val="24"/>
        </w:rPr>
      </w:pPr>
      <w:r w:rsidRPr="003E03F2">
        <w:rPr>
          <w:rFonts w:ascii="Times New Roman" w:hAnsi="Times New Roman"/>
          <w:szCs w:val="24"/>
        </w:rPr>
        <w:lastRenderedPageBreak/>
        <w:t>Plan B 4.0 – Population Pressure: Land and Water (pp</w:t>
      </w:r>
      <w:r>
        <w:rPr>
          <w:rFonts w:ascii="Times New Roman" w:hAnsi="Times New Roman"/>
          <w:szCs w:val="24"/>
        </w:rPr>
        <w:t>.</w:t>
      </w:r>
      <w:r w:rsidRPr="003E03F2">
        <w:rPr>
          <w:rFonts w:ascii="Times New Roman" w:hAnsi="Times New Roman"/>
          <w:szCs w:val="24"/>
        </w:rPr>
        <w:t xml:space="preserve"> 31</w:t>
      </w:r>
      <w:r>
        <w:rPr>
          <w:rFonts w:ascii="Times New Roman" w:hAnsi="Times New Roman"/>
          <w:szCs w:val="24"/>
        </w:rPr>
        <w:t>–</w:t>
      </w:r>
      <w:r w:rsidRPr="003E03F2">
        <w:rPr>
          <w:rFonts w:ascii="Times New Roman" w:hAnsi="Times New Roman"/>
          <w:szCs w:val="24"/>
        </w:rPr>
        <w:t>54)</w:t>
      </w:r>
    </w:p>
    <w:p w:rsidR="00F739A7" w:rsidRPr="003E03F2" w:rsidRDefault="00F739A7" w:rsidP="00147513">
      <w:pPr>
        <w:rPr>
          <w:rFonts w:ascii="Times New Roman" w:hAnsi="Times New Roman"/>
          <w:szCs w:val="24"/>
        </w:rPr>
      </w:pPr>
      <w:r w:rsidRPr="003E03F2">
        <w:rPr>
          <w:rFonts w:ascii="Times New Roman" w:hAnsi="Times New Roman"/>
          <w:szCs w:val="24"/>
        </w:rPr>
        <w:t>Plan B 4.0 – Climate Change and the Energy Transition (pp</w:t>
      </w:r>
      <w:r>
        <w:rPr>
          <w:rFonts w:ascii="Times New Roman" w:hAnsi="Times New Roman"/>
          <w:szCs w:val="24"/>
        </w:rPr>
        <w:t>.</w:t>
      </w:r>
      <w:r w:rsidRPr="003E03F2">
        <w:rPr>
          <w:rFonts w:ascii="Times New Roman" w:hAnsi="Times New Roman"/>
          <w:szCs w:val="24"/>
        </w:rPr>
        <w:t xml:space="preserve"> 55</w:t>
      </w:r>
      <w:r>
        <w:rPr>
          <w:rFonts w:ascii="Times New Roman" w:hAnsi="Times New Roman"/>
          <w:szCs w:val="24"/>
        </w:rPr>
        <w:t>–</w:t>
      </w:r>
      <w:r w:rsidRPr="003E03F2">
        <w:rPr>
          <w:rFonts w:ascii="Times New Roman" w:hAnsi="Times New Roman"/>
          <w:szCs w:val="24"/>
        </w:rPr>
        <w:t>76)</w:t>
      </w:r>
    </w:p>
    <w:p w:rsidR="00F739A7" w:rsidRPr="003E03F2" w:rsidRDefault="00F739A7" w:rsidP="00147513">
      <w:pPr>
        <w:rPr>
          <w:rFonts w:ascii="Times New Roman" w:hAnsi="Times New Roman"/>
          <w:szCs w:val="24"/>
        </w:rPr>
      </w:pPr>
    </w:p>
    <w:p w:rsidR="00F739A7" w:rsidRDefault="00F739A7" w:rsidP="00147513">
      <w:pPr>
        <w:rPr>
          <w:rFonts w:ascii="Times New Roman" w:hAnsi="Times New Roman"/>
          <w:b/>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Jordan</w:t>
      </w:r>
      <w:r>
        <w:rPr>
          <w:rFonts w:ascii="Times New Roman" w:hAnsi="Times New Roman"/>
          <w:szCs w:val="24"/>
        </w:rPr>
        <w:t>, B</w:t>
      </w:r>
      <w:r w:rsidRPr="003E03F2">
        <w:rPr>
          <w:rFonts w:ascii="Times New Roman" w:hAnsi="Times New Roman"/>
          <w:szCs w:val="24"/>
        </w:rPr>
        <w:t xml:space="preserve">. (2008). Social work and world poverty. </w:t>
      </w:r>
      <w:r w:rsidRPr="003E03F2">
        <w:rPr>
          <w:rFonts w:ascii="Times New Roman" w:hAnsi="Times New Roman"/>
          <w:i/>
          <w:iCs/>
          <w:szCs w:val="24"/>
        </w:rPr>
        <w:t>International Social Work</w:t>
      </w:r>
      <w:r w:rsidRPr="003E03F2">
        <w:rPr>
          <w:rFonts w:ascii="Times New Roman" w:hAnsi="Times New Roman"/>
          <w:szCs w:val="24"/>
        </w:rPr>
        <w:t xml:space="preserve">, </w:t>
      </w:r>
      <w:r w:rsidRPr="003E03F2">
        <w:rPr>
          <w:rFonts w:ascii="Times New Roman" w:hAnsi="Times New Roman"/>
          <w:i/>
          <w:szCs w:val="24"/>
        </w:rPr>
        <w:t>51</w:t>
      </w:r>
      <w:r w:rsidRPr="003E03F2">
        <w:rPr>
          <w:rFonts w:ascii="Times New Roman" w:hAnsi="Times New Roman"/>
          <w:szCs w:val="24"/>
        </w:rPr>
        <w:t>, 440–452</w:t>
      </w:r>
      <w:r>
        <w:rPr>
          <w:rFonts w:ascii="Times New Roman" w:hAnsi="Times New Roman"/>
          <w:szCs w:val="24"/>
        </w:rPr>
        <w:t>.</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Hoff</w:t>
      </w:r>
      <w:r>
        <w:rPr>
          <w:rFonts w:ascii="Times New Roman" w:hAnsi="Times New Roman"/>
          <w:szCs w:val="24"/>
        </w:rPr>
        <w:t>, M.,</w:t>
      </w:r>
      <w:r w:rsidRPr="003E03F2">
        <w:rPr>
          <w:rFonts w:ascii="Times New Roman" w:hAnsi="Times New Roman"/>
          <w:szCs w:val="24"/>
        </w:rPr>
        <w:t xml:space="preserve"> &amp; Pollack</w:t>
      </w:r>
      <w:r>
        <w:rPr>
          <w:rFonts w:ascii="Times New Roman" w:hAnsi="Times New Roman"/>
          <w:szCs w:val="24"/>
        </w:rPr>
        <w:t>, R</w:t>
      </w:r>
      <w:r w:rsidRPr="003E03F2">
        <w:rPr>
          <w:rFonts w:ascii="Times New Roman" w:hAnsi="Times New Roman"/>
          <w:szCs w:val="24"/>
        </w:rPr>
        <w:t>. (1993)</w:t>
      </w:r>
      <w:r>
        <w:rPr>
          <w:rFonts w:ascii="Times New Roman" w:hAnsi="Times New Roman"/>
          <w:szCs w:val="24"/>
        </w:rPr>
        <w:t>.</w:t>
      </w:r>
      <w:r w:rsidRPr="003E03F2">
        <w:rPr>
          <w:rFonts w:ascii="Times New Roman" w:hAnsi="Times New Roman"/>
          <w:szCs w:val="24"/>
        </w:rPr>
        <w:t xml:space="preserve"> Social dimensions of the environmental crisis: Challenges for social work. </w:t>
      </w:r>
      <w:r w:rsidRPr="003E03F2">
        <w:rPr>
          <w:rFonts w:ascii="Times New Roman" w:hAnsi="Times New Roman"/>
          <w:i/>
          <w:iCs/>
          <w:szCs w:val="24"/>
        </w:rPr>
        <w:t>Social Work,</w:t>
      </w:r>
      <w:r w:rsidRPr="003E03F2">
        <w:rPr>
          <w:rFonts w:ascii="Times New Roman" w:hAnsi="Times New Roman"/>
          <w:szCs w:val="24"/>
        </w:rPr>
        <w:t xml:space="preserve"> </w:t>
      </w:r>
      <w:r w:rsidRPr="003E03F2">
        <w:rPr>
          <w:rFonts w:ascii="Times New Roman" w:hAnsi="Times New Roman"/>
          <w:i/>
          <w:szCs w:val="24"/>
        </w:rPr>
        <w:t>38</w:t>
      </w:r>
      <w:r w:rsidRPr="003E03F2">
        <w:rPr>
          <w:rFonts w:ascii="Times New Roman" w:hAnsi="Times New Roman"/>
          <w:szCs w:val="24"/>
        </w:rPr>
        <w:t>(2), 204–211.</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Reed</w:t>
      </w:r>
      <w:r>
        <w:rPr>
          <w:rFonts w:ascii="Times New Roman" w:hAnsi="Times New Roman"/>
          <w:szCs w:val="24"/>
        </w:rPr>
        <w:t>, M. G.,</w:t>
      </w:r>
      <w:r w:rsidRPr="003E03F2">
        <w:rPr>
          <w:rFonts w:ascii="Times New Roman" w:hAnsi="Times New Roman"/>
          <w:szCs w:val="24"/>
        </w:rPr>
        <w:t xml:space="preserve"> &amp; Chrisitie</w:t>
      </w:r>
      <w:r>
        <w:rPr>
          <w:rFonts w:ascii="Times New Roman" w:hAnsi="Times New Roman"/>
          <w:szCs w:val="24"/>
        </w:rPr>
        <w:t>, S</w:t>
      </w:r>
      <w:r w:rsidRPr="003E03F2">
        <w:rPr>
          <w:rFonts w:ascii="Times New Roman" w:hAnsi="Times New Roman"/>
          <w:szCs w:val="24"/>
        </w:rPr>
        <w:t xml:space="preserve">. (2009). Environmental geography: We're not quite home: Reviewing the gender gap. </w:t>
      </w:r>
      <w:r w:rsidRPr="003E03F2">
        <w:rPr>
          <w:rFonts w:ascii="Times New Roman" w:hAnsi="Times New Roman"/>
          <w:i/>
          <w:iCs/>
          <w:szCs w:val="24"/>
        </w:rPr>
        <w:t>Progress in Human Geography,</w:t>
      </w:r>
      <w:r w:rsidRPr="003E03F2">
        <w:rPr>
          <w:rFonts w:ascii="Times New Roman" w:hAnsi="Times New Roman"/>
          <w:szCs w:val="24"/>
        </w:rPr>
        <w:t xml:space="preserve"> </w:t>
      </w:r>
      <w:r w:rsidRPr="003E03F2">
        <w:rPr>
          <w:rFonts w:ascii="Times New Roman" w:hAnsi="Times New Roman"/>
          <w:i/>
          <w:szCs w:val="24"/>
        </w:rPr>
        <w:t>33</w:t>
      </w:r>
      <w:r w:rsidRPr="003E03F2">
        <w:rPr>
          <w:rFonts w:ascii="Times New Roman" w:hAnsi="Times New Roman"/>
          <w:szCs w:val="24"/>
        </w:rPr>
        <w:t>(2), 246–255.</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i/>
          <w:szCs w:val="24"/>
        </w:rPr>
      </w:pPr>
      <w:r w:rsidRPr="003E03F2">
        <w:rPr>
          <w:rFonts w:ascii="Times New Roman" w:hAnsi="Times New Roman"/>
          <w:b/>
          <w:i/>
          <w:szCs w:val="24"/>
        </w:rPr>
        <w:t>Week 4:</w:t>
      </w:r>
      <w:r w:rsidRPr="003E03F2">
        <w:rPr>
          <w:rFonts w:ascii="Times New Roman" w:hAnsi="Times New Roman"/>
          <w:i/>
          <w:szCs w:val="24"/>
        </w:rPr>
        <w:t xml:space="preserve"> </w:t>
      </w:r>
      <w:r w:rsidRPr="003E03F2">
        <w:rPr>
          <w:rFonts w:ascii="Times New Roman" w:hAnsi="Times New Roman"/>
          <w:b/>
          <w:i/>
          <w:szCs w:val="24"/>
        </w:rPr>
        <w:t>Poverty and Sustainability</w:t>
      </w:r>
    </w:p>
    <w:p w:rsidR="00F739A7" w:rsidRPr="003E03F2" w:rsidRDefault="00F739A7" w:rsidP="00147513">
      <w:pPr>
        <w:rPr>
          <w:rFonts w:ascii="Times New Roman" w:hAnsi="Times New Roman"/>
          <w:bCs/>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Mary (2008)</w:t>
      </w:r>
      <w:r>
        <w:rPr>
          <w:rFonts w:ascii="Times New Roman" w:hAnsi="Times New Roman"/>
          <w:szCs w:val="24"/>
        </w:rPr>
        <w:t>;</w:t>
      </w:r>
      <w:r w:rsidRPr="003E03F2">
        <w:rPr>
          <w:rFonts w:ascii="Times New Roman" w:hAnsi="Times New Roman"/>
          <w:szCs w:val="24"/>
        </w:rPr>
        <w:t xml:space="preserve"> Chapter 2: Long-Term Sustainability and the Environment (continued)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Princová</w:t>
      </w:r>
      <w:r>
        <w:rPr>
          <w:rFonts w:ascii="Times New Roman" w:hAnsi="Times New Roman"/>
          <w:szCs w:val="24"/>
        </w:rPr>
        <w:t>, K</w:t>
      </w:r>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 xml:space="preserve">(2010). Globalisation, vulnerability, poverty and human limits. In </w:t>
      </w:r>
      <w:r w:rsidRPr="003E03F2">
        <w:rPr>
          <w:rFonts w:ascii="Times New Roman" w:hAnsi="Times New Roman"/>
          <w:i/>
          <w:szCs w:val="24"/>
        </w:rPr>
        <w:t xml:space="preserve">Beyond globalisation: Exploring the limits of globalisation in the regional context </w:t>
      </w:r>
      <w:r w:rsidRPr="003E03F2">
        <w:rPr>
          <w:rFonts w:ascii="Times New Roman" w:hAnsi="Times New Roman"/>
          <w:szCs w:val="24"/>
        </w:rPr>
        <w:t xml:space="preserve">[conference proceedings] (pp.131–137). Ostrava, Czech Republic: University of Ostrava Czech Republic. Retrieved from </w:t>
      </w:r>
      <w:hyperlink r:id="rId12" w:history="1">
        <w:r w:rsidRPr="003E03F2">
          <w:rPr>
            <w:rStyle w:val="Hyperlink"/>
            <w:rFonts w:ascii="Times New Roman" w:hAnsi="Times New Roman"/>
            <w:szCs w:val="24"/>
          </w:rPr>
          <w:t>http://conference.osu.eu/globalization/publ/16-princova.pdf</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Mantle</w:t>
      </w:r>
      <w:r>
        <w:rPr>
          <w:rFonts w:ascii="Times New Roman" w:hAnsi="Times New Roman"/>
          <w:szCs w:val="24"/>
        </w:rPr>
        <w:t>, G.,</w:t>
      </w:r>
      <w:r w:rsidRPr="003E03F2">
        <w:rPr>
          <w:rFonts w:ascii="Times New Roman" w:hAnsi="Times New Roman"/>
          <w:szCs w:val="24"/>
        </w:rPr>
        <w:t xml:space="preserve"> &amp; Backwith</w:t>
      </w:r>
      <w:r>
        <w:rPr>
          <w:rFonts w:ascii="Times New Roman" w:hAnsi="Times New Roman"/>
          <w:szCs w:val="24"/>
        </w:rPr>
        <w:t>, D</w:t>
      </w:r>
      <w:r w:rsidRPr="003E03F2">
        <w:rPr>
          <w:rFonts w:ascii="Times New Roman" w:hAnsi="Times New Roman"/>
          <w:szCs w:val="24"/>
        </w:rPr>
        <w:t xml:space="preserve">. (2010). Poverty and social work. </w:t>
      </w:r>
      <w:r w:rsidRPr="003E03F2">
        <w:rPr>
          <w:rFonts w:ascii="Times New Roman" w:hAnsi="Times New Roman"/>
          <w:i/>
          <w:iCs/>
          <w:szCs w:val="24"/>
        </w:rPr>
        <w:t>British</w:t>
      </w:r>
      <w:r>
        <w:rPr>
          <w:rFonts w:ascii="Times New Roman" w:hAnsi="Times New Roman"/>
          <w:i/>
          <w:iCs/>
          <w:szCs w:val="24"/>
        </w:rPr>
        <w:t xml:space="preserve"> </w:t>
      </w:r>
      <w:r w:rsidRPr="003E03F2">
        <w:rPr>
          <w:rFonts w:ascii="Times New Roman" w:hAnsi="Times New Roman"/>
          <w:i/>
          <w:iCs/>
          <w:szCs w:val="24"/>
        </w:rPr>
        <w:t>Journal of Social Work</w:t>
      </w:r>
      <w:r w:rsidRPr="003E03F2">
        <w:rPr>
          <w:rFonts w:ascii="Times New Roman" w:hAnsi="Times New Roman"/>
          <w:szCs w:val="24"/>
        </w:rPr>
        <w:t xml:space="preserve">, </w:t>
      </w:r>
      <w:r w:rsidRPr="003E03F2">
        <w:rPr>
          <w:rFonts w:ascii="Times New Roman" w:hAnsi="Times New Roman"/>
          <w:i/>
          <w:szCs w:val="24"/>
        </w:rPr>
        <w:t>40</w:t>
      </w:r>
      <w:r w:rsidRPr="003E03F2">
        <w:rPr>
          <w:rFonts w:ascii="Times New Roman" w:hAnsi="Times New Roman"/>
          <w:szCs w:val="24"/>
        </w:rPr>
        <w:t>, 2380–2397.</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Landy</w:t>
      </w:r>
      <w:r>
        <w:rPr>
          <w:rFonts w:ascii="Times New Roman" w:hAnsi="Times New Roman"/>
          <w:szCs w:val="24"/>
        </w:rPr>
        <w:t>, T. M</w:t>
      </w:r>
      <w:r w:rsidRPr="003E03F2">
        <w:rPr>
          <w:rFonts w:ascii="Times New Roman" w:hAnsi="Times New Roman"/>
          <w:szCs w:val="24"/>
        </w:rPr>
        <w:t xml:space="preserve">. (1994). Connecting poverty and sustainability. </w:t>
      </w:r>
      <w:r w:rsidRPr="003E03F2">
        <w:rPr>
          <w:rFonts w:ascii="Times New Roman" w:hAnsi="Times New Roman"/>
          <w:i/>
          <w:szCs w:val="24"/>
        </w:rPr>
        <w:t>Boston College Environmental Law Review, 21</w:t>
      </w:r>
      <w:r w:rsidRPr="003E03F2">
        <w:rPr>
          <w:rFonts w:ascii="Times New Roman" w:hAnsi="Times New Roman"/>
          <w:szCs w:val="24"/>
        </w:rPr>
        <w:t xml:space="preserve">, 277. Retrieved from </w:t>
      </w:r>
      <w:hyperlink r:id="rId13" w:history="1">
        <w:r w:rsidRPr="003E03F2">
          <w:rPr>
            <w:rStyle w:val="Hyperlink"/>
            <w:rFonts w:ascii="Times New Roman" w:hAnsi="Times New Roman"/>
            <w:szCs w:val="24"/>
          </w:rPr>
          <w:t>http://lawdigitalcommons.bc.edu/ealr/vol21/iss2/6</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Farias</w:t>
      </w:r>
      <w:r>
        <w:rPr>
          <w:rFonts w:ascii="Times New Roman" w:hAnsi="Times New Roman"/>
          <w:szCs w:val="24"/>
        </w:rPr>
        <w:t>, C.,</w:t>
      </w:r>
      <w:r w:rsidRPr="003E03F2">
        <w:rPr>
          <w:rFonts w:ascii="Times New Roman" w:hAnsi="Times New Roman"/>
          <w:szCs w:val="24"/>
        </w:rPr>
        <w:t xml:space="preserve"> &amp; Farias</w:t>
      </w:r>
      <w:r>
        <w:rPr>
          <w:rFonts w:ascii="Times New Roman" w:hAnsi="Times New Roman"/>
          <w:szCs w:val="24"/>
        </w:rPr>
        <w:t>, G</w:t>
      </w:r>
      <w:r w:rsidRPr="003E03F2">
        <w:rPr>
          <w:rFonts w:ascii="Times New Roman" w:hAnsi="Times New Roman"/>
          <w:szCs w:val="24"/>
        </w:rPr>
        <w:t>. (2010). Cycles of poverty and consumption: The sustainability dilemma.</w:t>
      </w:r>
      <w:r>
        <w:rPr>
          <w:rFonts w:ascii="Times New Roman" w:hAnsi="Times New Roman"/>
          <w:szCs w:val="24"/>
        </w:rPr>
        <w:t xml:space="preserve"> </w:t>
      </w:r>
      <w:r w:rsidRPr="003E03F2">
        <w:rPr>
          <w:rFonts w:ascii="Times New Roman" w:hAnsi="Times New Roman"/>
          <w:i/>
          <w:iCs/>
          <w:szCs w:val="24"/>
        </w:rPr>
        <w:t>Competitiveness Review,</w:t>
      </w:r>
      <w:r w:rsidRPr="003E03F2">
        <w:rPr>
          <w:rFonts w:ascii="Times New Roman" w:hAnsi="Times New Roman"/>
          <w:szCs w:val="24"/>
        </w:rPr>
        <w:t xml:space="preserve"> </w:t>
      </w:r>
      <w:r w:rsidRPr="003E03F2">
        <w:rPr>
          <w:rFonts w:ascii="Times New Roman" w:hAnsi="Times New Roman"/>
          <w:i/>
          <w:szCs w:val="24"/>
        </w:rPr>
        <w:t>20</w:t>
      </w:r>
      <w:r w:rsidRPr="003E03F2">
        <w:rPr>
          <w:rFonts w:ascii="Times New Roman" w:hAnsi="Times New Roman"/>
          <w:szCs w:val="24"/>
        </w:rPr>
        <w:t>, 248–257.</w:t>
      </w:r>
    </w:p>
    <w:p w:rsidR="00F739A7" w:rsidRPr="003E03F2" w:rsidRDefault="00F739A7" w:rsidP="00147513">
      <w:pPr>
        <w:rPr>
          <w:rFonts w:ascii="Times New Roman" w:hAnsi="Times New Roman"/>
          <w:szCs w:val="24"/>
        </w:rPr>
      </w:pPr>
    </w:p>
    <w:p w:rsidR="00F739A7" w:rsidRDefault="00F739A7" w:rsidP="00147513">
      <w:r w:rsidRPr="003E03F2">
        <w:rPr>
          <w:rFonts w:ascii="Times New Roman" w:hAnsi="Times New Roman"/>
          <w:color w:val="000000"/>
          <w:szCs w:val="24"/>
          <w:lang w:bidi="hi-IN"/>
        </w:rPr>
        <w:t xml:space="preserve">5) </w:t>
      </w:r>
      <w:r w:rsidRPr="00ED1821">
        <w:rPr>
          <w:rFonts w:ascii="Times New Roman" w:hAnsi="Times New Roman"/>
        </w:rPr>
        <w:t>Plan B 4.0 – Eradicating Poverty and Stabilizing Population (pp</w:t>
      </w:r>
      <w:r>
        <w:rPr>
          <w:rFonts w:ascii="Times New Roman" w:hAnsi="Times New Roman"/>
        </w:rPr>
        <w:t>.</w:t>
      </w:r>
      <w:r w:rsidRPr="00ED1821">
        <w:rPr>
          <w:rFonts w:ascii="Times New Roman" w:hAnsi="Times New Roman"/>
        </w:rPr>
        <w:t xml:space="preserve"> 168-191)</w:t>
      </w:r>
    </w:p>
    <w:p w:rsidR="00F739A7"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Pr>
          <w:rFonts w:ascii="Times New Roman" w:hAnsi="Times New Roman"/>
          <w:color w:val="000000"/>
          <w:szCs w:val="24"/>
          <w:lang w:bidi="hi-IN"/>
        </w:rPr>
        <w:t xml:space="preserve">6) </w:t>
      </w:r>
      <w:r w:rsidRPr="003E03F2">
        <w:rPr>
          <w:rFonts w:ascii="Times New Roman" w:hAnsi="Times New Roman"/>
          <w:color w:val="000000"/>
          <w:szCs w:val="24"/>
          <w:lang w:bidi="hi-IN"/>
        </w:rPr>
        <w:t>Sachs, J</w:t>
      </w:r>
      <w:r>
        <w:rPr>
          <w:rFonts w:ascii="Times New Roman" w:hAnsi="Times New Roman"/>
          <w:color w:val="000000"/>
          <w:szCs w:val="24"/>
          <w:lang w:bidi="hi-IN"/>
        </w:rPr>
        <w:t>.</w:t>
      </w:r>
      <w:r w:rsidRPr="003E03F2">
        <w:rPr>
          <w:rFonts w:ascii="Times New Roman" w:hAnsi="Times New Roman"/>
          <w:color w:val="000000"/>
          <w:szCs w:val="24"/>
          <w:lang w:bidi="hi-IN"/>
        </w:rPr>
        <w:t>D.</w:t>
      </w:r>
      <w:r>
        <w:rPr>
          <w:rFonts w:ascii="Times New Roman" w:hAnsi="Times New Roman"/>
          <w:color w:val="000000"/>
          <w:szCs w:val="24"/>
          <w:lang w:bidi="hi-IN"/>
        </w:rPr>
        <w:t xml:space="preserve"> (2005).</w:t>
      </w:r>
      <w:r w:rsidRPr="003E03F2">
        <w:rPr>
          <w:rFonts w:ascii="Times New Roman" w:hAnsi="Times New Roman"/>
          <w:color w:val="000000"/>
          <w:szCs w:val="24"/>
          <w:lang w:bidi="hi-IN"/>
        </w:rPr>
        <w:t xml:space="preserve"> Can </w:t>
      </w:r>
      <w:r>
        <w:rPr>
          <w:rFonts w:ascii="Times New Roman" w:hAnsi="Times New Roman"/>
          <w:color w:val="000000"/>
          <w:szCs w:val="24"/>
          <w:lang w:bidi="hi-IN"/>
        </w:rPr>
        <w:t>e</w:t>
      </w:r>
      <w:r w:rsidRPr="003E03F2">
        <w:rPr>
          <w:rFonts w:ascii="Times New Roman" w:hAnsi="Times New Roman"/>
          <w:color w:val="000000"/>
          <w:szCs w:val="24"/>
          <w:lang w:bidi="hi-IN"/>
        </w:rPr>
        <w:t xml:space="preserve">xtreme </w:t>
      </w:r>
      <w:r>
        <w:rPr>
          <w:rFonts w:ascii="Times New Roman" w:hAnsi="Times New Roman"/>
          <w:color w:val="000000"/>
          <w:szCs w:val="24"/>
          <w:lang w:bidi="hi-IN"/>
        </w:rPr>
        <w:t>p</w:t>
      </w:r>
      <w:r w:rsidRPr="003E03F2">
        <w:rPr>
          <w:rFonts w:ascii="Times New Roman" w:hAnsi="Times New Roman"/>
          <w:color w:val="000000"/>
          <w:szCs w:val="24"/>
          <w:lang w:bidi="hi-IN"/>
        </w:rPr>
        <w:t>overty be eliminated?</w:t>
      </w:r>
      <w:r>
        <w:rPr>
          <w:rFonts w:ascii="Times New Roman" w:hAnsi="Times New Roman"/>
          <w:color w:val="000000"/>
          <w:szCs w:val="24"/>
          <w:lang w:bidi="hi-IN"/>
        </w:rPr>
        <w:t xml:space="preserve"> Retrieved from </w:t>
      </w:r>
    </w:p>
    <w:p w:rsidR="00F739A7" w:rsidRDefault="00305FE6" w:rsidP="00147513">
      <w:pPr>
        <w:rPr>
          <w:rStyle w:val="Hyperlink"/>
          <w:rFonts w:ascii="Times New Roman" w:hAnsi="Times New Roman"/>
          <w:szCs w:val="24"/>
          <w:lang w:bidi="hi-IN"/>
        </w:rPr>
      </w:pPr>
      <w:hyperlink r:id="rId14" w:history="1">
        <w:r w:rsidR="00F739A7" w:rsidRPr="003E03F2">
          <w:rPr>
            <w:rStyle w:val="Hyperlink"/>
            <w:rFonts w:ascii="Times New Roman" w:hAnsi="Times New Roman"/>
            <w:szCs w:val="24"/>
            <w:lang w:bidi="hi-IN"/>
          </w:rPr>
          <w:t>http://www.unmillenniumproject.org/documents/Scientific_AmericanSept2005.pdf</w:t>
        </w:r>
      </w:hyperlink>
    </w:p>
    <w:p w:rsidR="00F739A7" w:rsidRPr="003E03F2" w:rsidRDefault="00F739A7" w:rsidP="00147513">
      <w:pPr>
        <w:rPr>
          <w:rFonts w:ascii="Times New Roman" w:hAnsi="Times New Roman"/>
          <w:color w:val="0000FF"/>
          <w:szCs w:val="24"/>
          <w:lang w:bidi="hi-IN"/>
        </w:rPr>
      </w:pPr>
    </w:p>
    <w:p w:rsidR="00F739A7" w:rsidRPr="003E03F2" w:rsidRDefault="00F739A7" w:rsidP="00147513">
      <w:pPr>
        <w:rPr>
          <w:rFonts w:ascii="Times New Roman" w:hAnsi="Times New Roman"/>
          <w:color w:val="0000FF"/>
          <w:szCs w:val="24"/>
          <w:lang w:bidi="hi-IN"/>
        </w:rPr>
      </w:pPr>
    </w:p>
    <w:p w:rsidR="00F739A7" w:rsidRPr="00ED1821" w:rsidRDefault="00F739A7" w:rsidP="00147513">
      <w:pPr>
        <w:jc w:val="both"/>
        <w:rPr>
          <w:rFonts w:ascii="Times New Roman" w:hAnsi="Times New Roman"/>
          <w:szCs w:val="24"/>
        </w:rPr>
      </w:pPr>
      <w:r w:rsidRPr="00ED1821">
        <w:rPr>
          <w:rFonts w:ascii="Times New Roman" w:hAnsi="Times New Roman"/>
          <w:color w:val="0000FF"/>
          <w:szCs w:val="24"/>
          <w:lang w:bidi="hi-IN"/>
        </w:rPr>
        <w:t xml:space="preserve">7) </w:t>
      </w:r>
      <w:r w:rsidRPr="00ED1821">
        <w:rPr>
          <w:rFonts w:ascii="Times New Roman" w:hAnsi="Times New Roman"/>
          <w:color w:val="000000"/>
          <w:szCs w:val="24"/>
          <w:lang w:bidi="hi-IN"/>
        </w:rPr>
        <w:t xml:space="preserve">Taylor, R.W. (2012). </w:t>
      </w:r>
      <w:r w:rsidRPr="00ED1821">
        <w:rPr>
          <w:rFonts w:ascii="Times New Roman" w:hAnsi="Times New Roman"/>
          <w:i/>
          <w:iCs/>
          <w:color w:val="000000"/>
          <w:szCs w:val="24"/>
          <w:lang w:bidi="hi-IN"/>
        </w:rPr>
        <w:t>Taking sides: Clashing views in sustainability</w:t>
      </w:r>
      <w:r w:rsidRPr="00ED1821">
        <w:rPr>
          <w:rFonts w:ascii="Times New Roman" w:hAnsi="Times New Roman"/>
          <w:color w:val="000000"/>
          <w:szCs w:val="24"/>
          <w:lang w:bidi="hi-IN"/>
        </w:rPr>
        <w:t>.</w:t>
      </w:r>
      <w:r w:rsidRPr="00ED1821">
        <w:rPr>
          <w:rFonts w:ascii="Times New Roman" w:hAnsi="Times New Roman"/>
          <w:color w:val="000000"/>
          <w:szCs w:val="24"/>
        </w:rPr>
        <w:t xml:space="preserve">  </w:t>
      </w:r>
      <w:r>
        <w:rPr>
          <w:rFonts w:ascii="Times New Roman" w:hAnsi="Times New Roman"/>
          <w:color w:val="000000"/>
          <w:szCs w:val="24"/>
          <w:lang w:bidi="hi-IN"/>
        </w:rPr>
        <w:t xml:space="preserve">New York, NY: </w:t>
      </w:r>
      <w:r w:rsidRPr="003E03F2">
        <w:rPr>
          <w:rFonts w:ascii="Times New Roman" w:hAnsi="Times New Roman"/>
          <w:color w:val="000000"/>
          <w:szCs w:val="24"/>
          <w:lang w:bidi="hi-IN"/>
        </w:rPr>
        <w:t>McGraw-Hill.</w:t>
      </w:r>
      <w:r>
        <w:rPr>
          <w:rFonts w:ascii="Times New Roman" w:hAnsi="Times New Roman"/>
          <w:color w:val="000000"/>
          <w:szCs w:val="24"/>
          <w:lang w:bidi="hi-IN"/>
        </w:rPr>
        <w:t xml:space="preserve"> </w:t>
      </w:r>
      <w:r w:rsidRPr="00ED1821">
        <w:rPr>
          <w:rFonts w:ascii="Times New Roman" w:hAnsi="Times New Roman"/>
          <w:color w:val="000000"/>
          <w:szCs w:val="24"/>
        </w:rPr>
        <w:t xml:space="preserve">Read from the Taylor book—Taking sides </w:t>
      </w:r>
      <w:r w:rsidRPr="00ED1821">
        <w:rPr>
          <w:rFonts w:ascii="Times New Roman" w:hAnsi="Times New Roman"/>
          <w:szCs w:val="24"/>
        </w:rPr>
        <w:t>– Issue 6: “Is Global Environmental Degradation an Issue of Poverty Rather Than Environmental Policy?” (pp. 134-161)</w:t>
      </w:r>
    </w:p>
    <w:p w:rsidR="00F739A7" w:rsidRPr="00ED1821" w:rsidRDefault="00F739A7" w:rsidP="00147513">
      <w:pPr>
        <w:autoSpaceDE w:val="0"/>
        <w:autoSpaceDN w:val="0"/>
        <w:adjustRightInd w:val="0"/>
        <w:rPr>
          <w:rFonts w:ascii="Times New Roman" w:hAnsi="Times New Roman"/>
          <w:color w:val="0000FF"/>
          <w:szCs w:val="24"/>
          <w:lang w:bidi="hi-IN"/>
        </w:rPr>
      </w:pP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 xml:space="preserve">Week 5: Understanding Systems Approaches </w:t>
      </w:r>
    </w:p>
    <w:p w:rsidR="00F739A7" w:rsidRPr="003E03F2" w:rsidRDefault="00F739A7" w:rsidP="00147513">
      <w:pPr>
        <w:rPr>
          <w:rFonts w:ascii="Times New Roman" w:hAnsi="Times New Roman"/>
          <w:szCs w:val="24"/>
        </w:rPr>
      </w:pPr>
      <w:r w:rsidRPr="003E03F2">
        <w:rPr>
          <w:rFonts w:ascii="Times New Roman" w:hAnsi="Times New Roman"/>
          <w:szCs w:val="24"/>
        </w:rPr>
        <w:t>Mary (2008); Chapter 3: New System Thinking and Web of Life</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Khan</w:t>
      </w:r>
      <w:r>
        <w:rPr>
          <w:rFonts w:ascii="Times New Roman" w:hAnsi="Times New Roman"/>
          <w:szCs w:val="24"/>
        </w:rPr>
        <w:t>, H.</w:t>
      </w:r>
      <w:r w:rsidRPr="003E03F2">
        <w:rPr>
          <w:rFonts w:ascii="Times New Roman" w:hAnsi="Times New Roman"/>
          <w:szCs w:val="24"/>
        </w:rPr>
        <w:t>, Imammulla</w:t>
      </w:r>
      <w:r>
        <w:rPr>
          <w:rFonts w:ascii="Times New Roman" w:hAnsi="Times New Roman"/>
          <w:szCs w:val="24"/>
        </w:rPr>
        <w:t>, E.</w:t>
      </w:r>
      <w:r w:rsidRPr="003E03F2">
        <w:rPr>
          <w:rFonts w:ascii="Times New Roman" w:hAnsi="Times New Roman"/>
          <w:szCs w:val="24"/>
        </w:rPr>
        <w:t>, &amp; Shams</w:t>
      </w:r>
      <w:r>
        <w:rPr>
          <w:rFonts w:ascii="Times New Roman" w:hAnsi="Times New Roman"/>
          <w:szCs w:val="24"/>
        </w:rPr>
        <w:t>, K</w:t>
      </w:r>
      <w:r w:rsidRPr="003E03F2">
        <w:rPr>
          <w:rFonts w:ascii="Times New Roman" w:hAnsi="Times New Roman"/>
          <w:szCs w:val="24"/>
        </w:rPr>
        <w:t>. (2009). Population, environment and poverty in Pakistan: Linkages and empirical evidence</w:t>
      </w:r>
      <w:r w:rsidRPr="003E03F2">
        <w:rPr>
          <w:rFonts w:ascii="Times New Roman" w:hAnsi="Times New Roman"/>
          <w:i/>
          <w:szCs w:val="24"/>
        </w:rPr>
        <w:t>. Environment, Development and Sustainability,</w:t>
      </w:r>
      <w:r w:rsidRPr="003E03F2">
        <w:rPr>
          <w:rFonts w:ascii="Times New Roman" w:hAnsi="Times New Roman"/>
          <w:szCs w:val="24"/>
        </w:rPr>
        <w:t xml:space="preserve"> </w:t>
      </w:r>
      <w:r w:rsidRPr="003E03F2">
        <w:rPr>
          <w:rFonts w:ascii="Times New Roman" w:hAnsi="Times New Roman"/>
          <w:i/>
          <w:szCs w:val="24"/>
        </w:rPr>
        <w:t>11</w:t>
      </w:r>
      <w:r w:rsidRPr="003E03F2">
        <w:rPr>
          <w:rFonts w:ascii="Times New Roman" w:hAnsi="Times New Roman"/>
          <w:szCs w:val="24"/>
        </w:rPr>
        <w:t>, 375–392.</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Berger</w:t>
      </w:r>
      <w:r>
        <w:rPr>
          <w:rFonts w:ascii="Times New Roman" w:hAnsi="Times New Roman"/>
          <w:szCs w:val="24"/>
        </w:rPr>
        <w:t>, R. M.,</w:t>
      </w:r>
      <w:r w:rsidRPr="003E03F2">
        <w:rPr>
          <w:rFonts w:ascii="Times New Roman" w:hAnsi="Times New Roman"/>
          <w:szCs w:val="24"/>
        </w:rPr>
        <w:t xml:space="preserve"> &amp; Kelly</w:t>
      </w:r>
      <w:r>
        <w:rPr>
          <w:rFonts w:ascii="Times New Roman" w:hAnsi="Times New Roman"/>
          <w:szCs w:val="24"/>
        </w:rPr>
        <w:t>, J. J</w:t>
      </w:r>
      <w:r w:rsidRPr="003E03F2">
        <w:rPr>
          <w:rFonts w:ascii="Times New Roman" w:hAnsi="Times New Roman"/>
          <w:szCs w:val="24"/>
        </w:rPr>
        <w:t xml:space="preserve">. (1993). Social work in the ecological crisis. </w:t>
      </w:r>
      <w:r w:rsidRPr="003E03F2">
        <w:rPr>
          <w:rFonts w:ascii="Times New Roman" w:hAnsi="Times New Roman"/>
          <w:i/>
          <w:iCs/>
          <w:szCs w:val="24"/>
        </w:rPr>
        <w:t>Social Work</w:t>
      </w:r>
      <w:r w:rsidRPr="003E03F2">
        <w:rPr>
          <w:rFonts w:ascii="Times New Roman" w:hAnsi="Times New Roman"/>
          <w:szCs w:val="24"/>
        </w:rPr>
        <w:t>, 38, 521–526.</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Webb</w:t>
      </w:r>
      <w:r>
        <w:rPr>
          <w:rFonts w:ascii="Times New Roman" w:hAnsi="Times New Roman"/>
          <w:szCs w:val="24"/>
        </w:rPr>
        <w:t>, S. A</w:t>
      </w:r>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 xml:space="preserve">(2003). Local orders and global chaos in social work. </w:t>
      </w:r>
      <w:r w:rsidRPr="003E03F2">
        <w:rPr>
          <w:rFonts w:ascii="Times New Roman" w:hAnsi="Times New Roman"/>
          <w:i/>
          <w:iCs/>
          <w:szCs w:val="24"/>
        </w:rPr>
        <w:t>European Journal of Social Work</w:t>
      </w:r>
      <w:r w:rsidRPr="003E03F2">
        <w:rPr>
          <w:rFonts w:ascii="Times New Roman" w:hAnsi="Times New Roman"/>
          <w:szCs w:val="24"/>
        </w:rPr>
        <w:t xml:space="preserve">, </w:t>
      </w:r>
      <w:r w:rsidRPr="003E03F2">
        <w:rPr>
          <w:rFonts w:ascii="Times New Roman" w:hAnsi="Times New Roman"/>
          <w:i/>
          <w:szCs w:val="24"/>
        </w:rPr>
        <w:t>6</w:t>
      </w:r>
      <w:r w:rsidRPr="003E03F2">
        <w:rPr>
          <w:rFonts w:ascii="Times New Roman" w:hAnsi="Times New Roman"/>
          <w:szCs w:val="24"/>
        </w:rPr>
        <w:t>(2), 191–204.</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i/>
          <w:szCs w:val="24"/>
        </w:rPr>
      </w:pPr>
      <w:r w:rsidRPr="003E03F2">
        <w:rPr>
          <w:rFonts w:ascii="Times New Roman" w:hAnsi="Times New Roman"/>
          <w:b/>
          <w:bCs/>
          <w:i/>
          <w:szCs w:val="24"/>
        </w:rPr>
        <w:t>Week 6</w:t>
      </w:r>
      <w:r>
        <w:rPr>
          <w:rFonts w:ascii="Times New Roman" w:hAnsi="Times New Roman"/>
          <w:b/>
          <w:bCs/>
          <w:i/>
          <w:szCs w:val="24"/>
        </w:rPr>
        <w:t>:</w:t>
      </w:r>
      <w:r w:rsidRPr="003E03F2">
        <w:rPr>
          <w:rFonts w:ascii="Times New Roman" w:hAnsi="Times New Roman"/>
          <w:i/>
          <w:szCs w:val="24"/>
        </w:rPr>
        <w:t xml:space="preserve"> </w:t>
      </w:r>
      <w:r w:rsidRPr="003E03F2">
        <w:rPr>
          <w:rFonts w:ascii="Times New Roman" w:hAnsi="Times New Roman"/>
          <w:b/>
          <w:i/>
          <w:szCs w:val="24"/>
        </w:rPr>
        <w:t>Understanding Systems: Interrelationships</w:t>
      </w:r>
    </w:p>
    <w:p w:rsidR="00F739A7" w:rsidRPr="003E03F2" w:rsidRDefault="00F739A7" w:rsidP="00147513">
      <w:pPr>
        <w:rPr>
          <w:rFonts w:ascii="Times New Roman" w:hAnsi="Times New Roman"/>
          <w:szCs w:val="24"/>
        </w:rPr>
      </w:pPr>
      <w:r w:rsidRPr="003E03F2">
        <w:rPr>
          <w:rFonts w:ascii="Times New Roman" w:hAnsi="Times New Roman"/>
          <w:szCs w:val="24"/>
        </w:rPr>
        <w:t>Mary (2008)</w:t>
      </w:r>
      <w:r>
        <w:rPr>
          <w:rFonts w:ascii="Times New Roman" w:hAnsi="Times New Roman"/>
          <w:szCs w:val="24"/>
        </w:rPr>
        <w:t>;</w:t>
      </w:r>
      <w:r w:rsidRPr="003E03F2">
        <w:rPr>
          <w:rFonts w:ascii="Times New Roman" w:hAnsi="Times New Roman"/>
          <w:szCs w:val="24"/>
        </w:rPr>
        <w:t xml:space="preserve"> Chapter 3: New System Thinking and Web of Life (continued)</w:t>
      </w:r>
    </w:p>
    <w:p w:rsidR="00F739A7" w:rsidRPr="003E03F2" w:rsidRDefault="00F739A7" w:rsidP="00147513">
      <w:pPr>
        <w:rPr>
          <w:rFonts w:ascii="Times New Roman" w:hAnsi="Times New Roman"/>
          <w:bCs/>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Reitsma-Street</w:t>
      </w:r>
      <w:r>
        <w:rPr>
          <w:rFonts w:ascii="Times New Roman" w:hAnsi="Times New Roman"/>
          <w:szCs w:val="24"/>
        </w:rPr>
        <w:t>, M</w:t>
      </w:r>
      <w:r w:rsidRPr="003E03F2">
        <w:rPr>
          <w:rFonts w:ascii="Times New Roman" w:hAnsi="Times New Roman"/>
          <w:szCs w:val="24"/>
        </w:rPr>
        <w:t xml:space="preserve">. (2008). Deep democracy: Three questions facing social work. </w:t>
      </w:r>
      <w:r w:rsidRPr="003E03F2">
        <w:rPr>
          <w:rFonts w:ascii="Times New Roman" w:hAnsi="Times New Roman"/>
          <w:bCs/>
          <w:szCs w:val="24"/>
        </w:rPr>
        <w:t>Keynote address delivered at the</w:t>
      </w:r>
      <w:r w:rsidRPr="003E03F2">
        <w:rPr>
          <w:rFonts w:ascii="Times New Roman" w:hAnsi="Times New Roman"/>
          <w:b/>
          <w:bCs/>
          <w:szCs w:val="24"/>
        </w:rPr>
        <w:t xml:space="preserve"> </w:t>
      </w:r>
      <w:r w:rsidRPr="003E03F2">
        <w:rPr>
          <w:rFonts w:ascii="Times New Roman" w:hAnsi="Times New Roman"/>
          <w:iCs/>
          <w:szCs w:val="24"/>
        </w:rPr>
        <w:t>Symposium on Social Work and Social Justice, Hamilton, Ontario, Canada</w:t>
      </w:r>
      <w:r w:rsidRPr="003E03F2">
        <w:rPr>
          <w:rFonts w:ascii="Times New Roman" w:hAnsi="Times New Roman"/>
          <w:szCs w:val="24"/>
        </w:rPr>
        <w:t xml:space="preserve">. Retrieved from </w:t>
      </w:r>
      <w:hyperlink r:id="rId15" w:history="1">
        <w:r w:rsidRPr="003E03F2">
          <w:rPr>
            <w:rStyle w:val="Hyperlink"/>
            <w:rFonts w:ascii="Times New Roman" w:hAnsi="Times New Roman"/>
            <w:szCs w:val="24"/>
          </w:rPr>
          <w:t>http://www.socialwork.mcmaster.ca/40th-anniversary-celebration/Marge%20Reitsma-Street%20revised%20speech%20Deep%20democracy_McMaster%20nov15%202008.pdf</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Wolf-Branigin</w:t>
      </w:r>
      <w:r>
        <w:rPr>
          <w:rFonts w:ascii="Times New Roman" w:hAnsi="Times New Roman"/>
          <w:szCs w:val="24"/>
        </w:rPr>
        <w:t>, M</w:t>
      </w:r>
      <w:r w:rsidRPr="003E03F2">
        <w:rPr>
          <w:rFonts w:ascii="Times New Roman" w:hAnsi="Times New Roman"/>
          <w:szCs w:val="24"/>
        </w:rPr>
        <w:t xml:space="preserve">. (2009). Applying complexity and emergence in social work education. </w:t>
      </w:r>
      <w:r w:rsidRPr="003E03F2">
        <w:rPr>
          <w:rFonts w:ascii="Times New Roman" w:hAnsi="Times New Roman"/>
          <w:i/>
          <w:iCs/>
          <w:szCs w:val="24"/>
        </w:rPr>
        <w:t>Social Work Education</w:t>
      </w:r>
      <w:r w:rsidRPr="003E03F2">
        <w:rPr>
          <w:rFonts w:ascii="Times New Roman" w:hAnsi="Times New Roman"/>
          <w:szCs w:val="24"/>
        </w:rPr>
        <w:t xml:space="preserve">, </w:t>
      </w:r>
      <w:r w:rsidRPr="003E03F2">
        <w:rPr>
          <w:rFonts w:ascii="Times New Roman" w:hAnsi="Times New Roman"/>
          <w:i/>
          <w:szCs w:val="24"/>
        </w:rPr>
        <w:t>28</w:t>
      </w:r>
      <w:r w:rsidRPr="003E03F2">
        <w:rPr>
          <w:rFonts w:ascii="Times New Roman" w:hAnsi="Times New Roman"/>
          <w:szCs w:val="24"/>
        </w:rPr>
        <w:t>(2), 115–127.</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Li</w:t>
      </w:r>
      <w:r>
        <w:rPr>
          <w:rFonts w:ascii="Times New Roman" w:hAnsi="Times New Roman"/>
          <w:szCs w:val="24"/>
        </w:rPr>
        <w:t>, Y</w:t>
      </w:r>
      <w:r w:rsidRPr="003E03F2">
        <w:rPr>
          <w:rFonts w:ascii="Times New Roman" w:hAnsi="Times New Roman"/>
          <w:szCs w:val="24"/>
        </w:rPr>
        <w:t xml:space="preserve">. (2011). Studying the effects of social environment on health in China: Challenges and solutions. </w:t>
      </w:r>
      <w:r w:rsidRPr="003E03F2">
        <w:rPr>
          <w:rFonts w:ascii="Times New Roman" w:hAnsi="Times New Roman"/>
          <w:i/>
          <w:szCs w:val="24"/>
        </w:rPr>
        <w:t>China Journal of Social Work,</w:t>
      </w:r>
      <w:r w:rsidRPr="003E03F2">
        <w:rPr>
          <w:rFonts w:ascii="Times New Roman" w:hAnsi="Times New Roman"/>
          <w:szCs w:val="24"/>
        </w:rPr>
        <w:t xml:space="preserve"> </w:t>
      </w:r>
      <w:r w:rsidRPr="003E03F2">
        <w:rPr>
          <w:rFonts w:ascii="Times New Roman" w:hAnsi="Times New Roman"/>
          <w:i/>
          <w:szCs w:val="24"/>
        </w:rPr>
        <w:t>4</w:t>
      </w:r>
      <w:r w:rsidRPr="003E03F2">
        <w:rPr>
          <w:rFonts w:ascii="Times New Roman" w:hAnsi="Times New Roman"/>
          <w:szCs w:val="24"/>
        </w:rPr>
        <w:t>(2), 153–164.</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Hong</w:t>
      </w:r>
      <w:r>
        <w:rPr>
          <w:rFonts w:ascii="Times New Roman" w:hAnsi="Times New Roman"/>
          <w:szCs w:val="24"/>
        </w:rPr>
        <w:t>, P.Y. P</w:t>
      </w:r>
      <w:r w:rsidRPr="003E03F2">
        <w:rPr>
          <w:rFonts w:ascii="Times New Roman" w:hAnsi="Times New Roman"/>
          <w:szCs w:val="24"/>
        </w:rPr>
        <w:t xml:space="preserve">. (2010). Globalization of social work practice: Global and local responses to globalization. </w:t>
      </w:r>
      <w:r w:rsidRPr="003E03F2">
        <w:rPr>
          <w:rFonts w:ascii="Times New Roman" w:hAnsi="Times New Roman"/>
          <w:i/>
          <w:iCs/>
          <w:szCs w:val="24"/>
        </w:rPr>
        <w:t>International Social Work</w:t>
      </w:r>
      <w:r w:rsidRPr="003E03F2">
        <w:rPr>
          <w:rFonts w:ascii="Times New Roman" w:hAnsi="Times New Roman"/>
          <w:szCs w:val="24"/>
        </w:rPr>
        <w:t xml:space="preserve">, </w:t>
      </w:r>
      <w:r w:rsidRPr="003E03F2">
        <w:rPr>
          <w:rFonts w:ascii="Times New Roman" w:hAnsi="Times New Roman"/>
          <w:i/>
          <w:szCs w:val="24"/>
        </w:rPr>
        <w:t>53</w:t>
      </w:r>
      <w:r w:rsidRPr="003E03F2">
        <w:rPr>
          <w:rFonts w:ascii="Times New Roman" w:hAnsi="Times New Roman"/>
          <w:szCs w:val="24"/>
        </w:rPr>
        <w:t>(5), 656–670.</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Week 7</w:t>
      </w:r>
      <w:r>
        <w:rPr>
          <w:rFonts w:ascii="Times New Roman" w:hAnsi="Times New Roman"/>
          <w:b/>
          <w:i/>
          <w:szCs w:val="24"/>
        </w:rPr>
        <w:t>:</w:t>
      </w:r>
      <w:r w:rsidRPr="003E03F2">
        <w:rPr>
          <w:rFonts w:ascii="Times New Roman" w:hAnsi="Times New Roman"/>
          <w:b/>
          <w:i/>
          <w:szCs w:val="24"/>
        </w:rPr>
        <w:t xml:space="preserve"> Influence of Ideologies: Religion</w:t>
      </w:r>
    </w:p>
    <w:p w:rsidR="00F739A7" w:rsidRPr="003E03F2" w:rsidRDefault="00F739A7" w:rsidP="00147513">
      <w:pPr>
        <w:rPr>
          <w:rFonts w:ascii="Times New Roman" w:hAnsi="Times New Roman"/>
          <w:bCs/>
          <w:szCs w:val="24"/>
        </w:rPr>
      </w:pPr>
      <w:r w:rsidRPr="003E03F2">
        <w:rPr>
          <w:rFonts w:ascii="Times New Roman" w:hAnsi="Times New Roman"/>
          <w:bCs/>
          <w:szCs w:val="24"/>
        </w:rPr>
        <w:t xml:space="preserve">Mary (2008); Chapter 4: Spirituality and Science </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Reese</w:t>
      </w:r>
      <w:r>
        <w:rPr>
          <w:rFonts w:ascii="Times New Roman" w:hAnsi="Times New Roman"/>
          <w:szCs w:val="24"/>
        </w:rPr>
        <w:t>, D</w:t>
      </w:r>
      <w:r w:rsidRPr="003E03F2">
        <w:rPr>
          <w:rFonts w:ascii="Times New Roman" w:hAnsi="Times New Roman"/>
          <w:szCs w:val="24"/>
        </w:rPr>
        <w:t xml:space="preserve">. (2001). Addressing spirituality in hospice: Current practices and a proposed role for transpersonal social work. </w:t>
      </w:r>
      <w:r w:rsidRPr="003E03F2">
        <w:rPr>
          <w:rFonts w:ascii="Times New Roman" w:hAnsi="Times New Roman"/>
          <w:i/>
          <w:iCs/>
          <w:szCs w:val="24"/>
        </w:rPr>
        <w:t>Journal of Religion &amp; Spirituality in Social Work: Social Thought,</w:t>
      </w:r>
      <w:r w:rsidRPr="003E03F2">
        <w:rPr>
          <w:rFonts w:ascii="Times New Roman" w:hAnsi="Times New Roman"/>
          <w:szCs w:val="24"/>
        </w:rPr>
        <w:t xml:space="preserve"> </w:t>
      </w:r>
      <w:r w:rsidRPr="003E03F2">
        <w:rPr>
          <w:rFonts w:ascii="Times New Roman" w:hAnsi="Times New Roman"/>
          <w:i/>
          <w:szCs w:val="24"/>
        </w:rPr>
        <w:t>20</w:t>
      </w:r>
      <w:r w:rsidRPr="003E03F2">
        <w:rPr>
          <w:rFonts w:ascii="Times New Roman" w:hAnsi="Times New Roman"/>
          <w:szCs w:val="24"/>
        </w:rPr>
        <w:t>(1</w:t>
      </w:r>
      <w:r>
        <w:rPr>
          <w:rFonts w:ascii="Times New Roman" w:hAnsi="Times New Roman"/>
          <w:szCs w:val="24"/>
        </w:rPr>
        <w:t>–</w:t>
      </w:r>
      <w:r w:rsidRPr="003E03F2">
        <w:rPr>
          <w:rFonts w:ascii="Times New Roman" w:hAnsi="Times New Roman"/>
          <w:szCs w:val="24"/>
        </w:rPr>
        <w:t>2).</w:t>
      </w:r>
      <w:r>
        <w:rPr>
          <w:rFonts w:ascii="Times New Roman" w:hAnsi="Times New Roman"/>
          <w:szCs w:val="24"/>
        </w:rPr>
        <w:t xml:space="preserve"> </w:t>
      </w:r>
      <w:r w:rsidRPr="003E03F2">
        <w:rPr>
          <w:rFonts w:ascii="Times New Roman" w:hAnsi="Times New Roman"/>
          <w:bCs/>
          <w:szCs w:val="24"/>
        </w:rPr>
        <w:t>doi:</w:t>
      </w:r>
      <w:r w:rsidRPr="003E03F2">
        <w:rPr>
          <w:rFonts w:ascii="Times New Roman" w:hAnsi="Times New Roman"/>
          <w:b/>
          <w:bCs/>
          <w:szCs w:val="24"/>
        </w:rPr>
        <w:t xml:space="preserve"> </w:t>
      </w:r>
      <w:r w:rsidRPr="003E03F2">
        <w:rPr>
          <w:rFonts w:ascii="Times New Roman" w:hAnsi="Times New Roman"/>
          <w:szCs w:val="24"/>
        </w:rPr>
        <w:t>10.1080/15426432.2001.9960285</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lastRenderedPageBreak/>
        <w:t>2) Zapf</w:t>
      </w:r>
      <w:r>
        <w:rPr>
          <w:rFonts w:ascii="Times New Roman" w:hAnsi="Times New Roman"/>
          <w:szCs w:val="24"/>
        </w:rPr>
        <w:t>, M. K</w:t>
      </w:r>
      <w:r w:rsidRPr="003E03F2">
        <w:rPr>
          <w:rFonts w:ascii="Times New Roman" w:hAnsi="Times New Roman"/>
          <w:szCs w:val="24"/>
        </w:rPr>
        <w:t xml:space="preserve">. (2005). The spiritual dimension of person and environment: Perspectives from social work and traditional knowledge. </w:t>
      </w:r>
      <w:r w:rsidRPr="003E03F2">
        <w:rPr>
          <w:rFonts w:ascii="Times New Roman" w:hAnsi="Times New Roman"/>
          <w:i/>
          <w:iCs/>
          <w:szCs w:val="24"/>
        </w:rPr>
        <w:t>International Social Work</w:t>
      </w:r>
      <w:r w:rsidRPr="003E03F2">
        <w:rPr>
          <w:rFonts w:ascii="Times New Roman" w:hAnsi="Times New Roman"/>
          <w:szCs w:val="24"/>
        </w:rPr>
        <w:t xml:space="preserve">, </w:t>
      </w:r>
      <w:r w:rsidRPr="003E03F2">
        <w:rPr>
          <w:rFonts w:ascii="Times New Roman" w:hAnsi="Times New Roman"/>
          <w:i/>
          <w:szCs w:val="24"/>
        </w:rPr>
        <w:t>48</w:t>
      </w:r>
      <w:r w:rsidRPr="003E03F2">
        <w:rPr>
          <w:rFonts w:ascii="Times New Roman" w:hAnsi="Times New Roman"/>
          <w:szCs w:val="24"/>
        </w:rPr>
        <w:t>, 633–642.</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 xml:space="preserve"> 3) Holst</w:t>
      </w:r>
      <w:r>
        <w:rPr>
          <w:rFonts w:ascii="Times New Roman" w:hAnsi="Times New Roman"/>
          <w:szCs w:val="24"/>
        </w:rPr>
        <w:t>, W</w:t>
      </w:r>
      <w:r w:rsidRPr="003E03F2">
        <w:rPr>
          <w:rFonts w:ascii="Times New Roman" w:hAnsi="Times New Roman"/>
          <w:szCs w:val="24"/>
        </w:rPr>
        <w:t>. (1997). Aboriginal spirituality and environmental respect.</w:t>
      </w:r>
      <w:r>
        <w:rPr>
          <w:rFonts w:ascii="Times New Roman" w:hAnsi="Times New Roman"/>
          <w:szCs w:val="24"/>
        </w:rPr>
        <w:t xml:space="preserve"> </w:t>
      </w:r>
      <w:r w:rsidRPr="003E03F2">
        <w:rPr>
          <w:rFonts w:ascii="Times New Roman" w:hAnsi="Times New Roman"/>
          <w:i/>
          <w:iCs/>
          <w:szCs w:val="24"/>
        </w:rPr>
        <w:t>Social Compass</w:t>
      </w:r>
      <w:r w:rsidRPr="003E03F2">
        <w:rPr>
          <w:rFonts w:ascii="Times New Roman" w:hAnsi="Times New Roman"/>
          <w:szCs w:val="24"/>
        </w:rPr>
        <w:t xml:space="preserve">, </w:t>
      </w:r>
      <w:r w:rsidRPr="003E03F2">
        <w:rPr>
          <w:rFonts w:ascii="Times New Roman" w:hAnsi="Times New Roman"/>
          <w:i/>
          <w:szCs w:val="24"/>
        </w:rPr>
        <w:t>44</w:t>
      </w:r>
      <w:r w:rsidRPr="003E03F2">
        <w:rPr>
          <w:rFonts w:ascii="Times New Roman" w:hAnsi="Times New Roman"/>
          <w:szCs w:val="24"/>
        </w:rPr>
        <w:t>(1), 145–156.</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Bonneycastle</w:t>
      </w:r>
      <w:r>
        <w:rPr>
          <w:rFonts w:ascii="Times New Roman" w:hAnsi="Times New Roman"/>
          <w:szCs w:val="24"/>
        </w:rPr>
        <w:t>, C. R</w:t>
      </w:r>
      <w:r w:rsidRPr="003E03F2">
        <w:rPr>
          <w:rFonts w:ascii="Times New Roman" w:hAnsi="Times New Roman"/>
          <w:szCs w:val="24"/>
        </w:rPr>
        <w:t xml:space="preserve">. (2006). From social equality to compassion: A critique of the 2005 CASW Code of Ethics. </w:t>
      </w:r>
      <w:r w:rsidRPr="003E03F2">
        <w:rPr>
          <w:rFonts w:ascii="Times New Roman" w:hAnsi="Times New Roman"/>
          <w:i/>
          <w:iCs/>
          <w:szCs w:val="24"/>
        </w:rPr>
        <w:t>Canadian Social Work Review,</w:t>
      </w:r>
      <w:r w:rsidRPr="003E03F2">
        <w:rPr>
          <w:rFonts w:ascii="Times New Roman" w:hAnsi="Times New Roman"/>
          <w:szCs w:val="24"/>
        </w:rPr>
        <w:t xml:space="preserve"> </w:t>
      </w:r>
      <w:r w:rsidRPr="003E03F2">
        <w:rPr>
          <w:rFonts w:ascii="Times New Roman" w:hAnsi="Times New Roman"/>
          <w:i/>
          <w:szCs w:val="24"/>
        </w:rPr>
        <w:t>23</w:t>
      </w:r>
      <w:r w:rsidRPr="003E03F2">
        <w:rPr>
          <w:rFonts w:ascii="Times New Roman" w:hAnsi="Times New Roman"/>
          <w:szCs w:val="24"/>
        </w:rPr>
        <w:t>(1</w:t>
      </w:r>
      <w:r>
        <w:rPr>
          <w:rFonts w:ascii="Times New Roman" w:hAnsi="Times New Roman"/>
          <w:szCs w:val="24"/>
        </w:rPr>
        <w:t>–</w:t>
      </w:r>
      <w:r w:rsidRPr="003E03F2">
        <w:rPr>
          <w:rFonts w:ascii="Times New Roman" w:hAnsi="Times New Roman"/>
          <w:szCs w:val="24"/>
        </w:rPr>
        <w:t>2), 77–94.</w:t>
      </w:r>
    </w:p>
    <w:p w:rsidR="00F739A7" w:rsidRPr="003E03F2" w:rsidRDefault="00F739A7" w:rsidP="00147513">
      <w:pPr>
        <w:rPr>
          <w:rFonts w:ascii="Times New Roman" w:hAnsi="Times New Roman"/>
          <w:szCs w:val="24"/>
        </w:rPr>
      </w:pPr>
    </w:p>
    <w:p w:rsidR="00F739A7" w:rsidRDefault="00F739A7" w:rsidP="00147513">
      <w:pPr>
        <w:rPr>
          <w:rFonts w:ascii="Times New Roman" w:hAnsi="Times New Roman"/>
          <w:b/>
          <w:i/>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8: Influence of Ideologies: Radicalism</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w:t>
      </w:r>
      <w:r>
        <w:rPr>
          <w:rFonts w:ascii="Times New Roman" w:hAnsi="Times New Roman"/>
          <w:bCs/>
          <w:szCs w:val="24"/>
        </w:rPr>
        <w:t>;</w:t>
      </w:r>
      <w:r w:rsidRPr="003E03F2">
        <w:rPr>
          <w:rFonts w:ascii="Times New Roman" w:hAnsi="Times New Roman"/>
          <w:bCs/>
          <w:szCs w:val="24"/>
        </w:rPr>
        <w:t xml:space="preserve"> Chapter 4: Spirituality and Science (continued)</w:t>
      </w:r>
    </w:p>
    <w:p w:rsidR="00F739A7" w:rsidRPr="003E03F2" w:rsidRDefault="00F739A7" w:rsidP="00147513">
      <w:pPr>
        <w:rPr>
          <w:rFonts w:ascii="Times New Roman" w:hAnsi="Times New Roman"/>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Besthorn</w:t>
      </w:r>
      <w:r>
        <w:rPr>
          <w:rFonts w:ascii="Times New Roman" w:hAnsi="Times New Roman"/>
          <w:szCs w:val="24"/>
        </w:rPr>
        <w:t>, F. H</w:t>
      </w:r>
      <w:r w:rsidRPr="003E03F2">
        <w:rPr>
          <w:rFonts w:ascii="Times New Roman" w:hAnsi="Times New Roman"/>
          <w:szCs w:val="24"/>
        </w:rPr>
        <w:t xml:space="preserve">. (2002). Radical environmentalism and the ecological self: Rethinking the concept of self-identity for social work practice. </w:t>
      </w:r>
      <w:r w:rsidRPr="003E03F2">
        <w:rPr>
          <w:rFonts w:ascii="Times New Roman" w:hAnsi="Times New Roman"/>
          <w:i/>
          <w:iCs/>
          <w:szCs w:val="24"/>
        </w:rPr>
        <w:t>Journal of Progressive Human Services</w:t>
      </w:r>
      <w:r w:rsidRPr="003E03F2">
        <w:rPr>
          <w:rFonts w:ascii="Times New Roman" w:hAnsi="Times New Roman"/>
          <w:szCs w:val="24"/>
        </w:rPr>
        <w:t xml:space="preserve">, </w:t>
      </w:r>
      <w:r w:rsidRPr="003E03F2">
        <w:rPr>
          <w:rFonts w:ascii="Times New Roman" w:hAnsi="Times New Roman"/>
          <w:i/>
          <w:szCs w:val="24"/>
        </w:rPr>
        <w:t>13</w:t>
      </w:r>
      <w:r w:rsidRPr="003E03F2">
        <w:rPr>
          <w:rFonts w:ascii="Times New Roman" w:hAnsi="Times New Roman"/>
          <w:szCs w:val="24"/>
        </w:rPr>
        <w:t>(1), 53–72.</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Fraser</w:t>
      </w:r>
      <w:r>
        <w:rPr>
          <w:rFonts w:ascii="Times New Roman" w:hAnsi="Times New Roman"/>
          <w:szCs w:val="24"/>
        </w:rPr>
        <w:t>, H</w:t>
      </w:r>
      <w:r w:rsidRPr="003E03F2">
        <w:rPr>
          <w:rFonts w:ascii="Times New Roman" w:hAnsi="Times New Roman"/>
          <w:szCs w:val="24"/>
        </w:rPr>
        <w:t>. (2005). Four different approaches to community participation.</w:t>
      </w:r>
      <w:r>
        <w:rPr>
          <w:rFonts w:ascii="Times New Roman" w:hAnsi="Times New Roman"/>
          <w:szCs w:val="24"/>
        </w:rPr>
        <w:t xml:space="preserve"> </w:t>
      </w:r>
      <w:r w:rsidRPr="003E03F2">
        <w:rPr>
          <w:rFonts w:ascii="Times New Roman" w:hAnsi="Times New Roman"/>
          <w:i/>
          <w:iCs/>
          <w:szCs w:val="24"/>
        </w:rPr>
        <w:t>Community Development Journal,</w:t>
      </w:r>
      <w:r w:rsidRPr="003E03F2">
        <w:rPr>
          <w:rFonts w:ascii="Times New Roman" w:hAnsi="Times New Roman"/>
          <w:szCs w:val="24"/>
        </w:rPr>
        <w:t xml:space="preserve"> </w:t>
      </w:r>
      <w:r w:rsidRPr="003E03F2">
        <w:rPr>
          <w:rFonts w:ascii="Times New Roman" w:hAnsi="Times New Roman"/>
          <w:i/>
          <w:szCs w:val="24"/>
        </w:rPr>
        <w:t>40</w:t>
      </w:r>
      <w:r w:rsidRPr="003E03F2">
        <w:rPr>
          <w:rFonts w:ascii="Times New Roman" w:hAnsi="Times New Roman"/>
          <w:szCs w:val="24"/>
        </w:rPr>
        <w:t xml:space="preserve">(3), 286–300.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Littig</w:t>
      </w:r>
      <w:r>
        <w:rPr>
          <w:rFonts w:ascii="Times New Roman" w:hAnsi="Times New Roman"/>
          <w:szCs w:val="24"/>
        </w:rPr>
        <w:t>, B.,</w:t>
      </w:r>
      <w:r w:rsidRPr="003E03F2">
        <w:rPr>
          <w:rFonts w:ascii="Times New Roman" w:hAnsi="Times New Roman"/>
          <w:szCs w:val="24"/>
        </w:rPr>
        <w:t xml:space="preserve"> &amp; Grirbler</w:t>
      </w:r>
      <w:r>
        <w:rPr>
          <w:rFonts w:ascii="Times New Roman" w:hAnsi="Times New Roman"/>
          <w:szCs w:val="24"/>
        </w:rPr>
        <w:t>, E</w:t>
      </w:r>
      <w:r w:rsidRPr="003E03F2">
        <w:rPr>
          <w:rFonts w:ascii="Times New Roman" w:hAnsi="Times New Roman"/>
          <w:szCs w:val="24"/>
        </w:rPr>
        <w:t>. (2005). Social sustainability: A catchword between political pragmatism and social theory.</w:t>
      </w:r>
      <w:r>
        <w:rPr>
          <w:rFonts w:ascii="Times New Roman" w:hAnsi="Times New Roman"/>
          <w:szCs w:val="24"/>
        </w:rPr>
        <w:t xml:space="preserve"> </w:t>
      </w:r>
      <w:r w:rsidRPr="003E03F2">
        <w:rPr>
          <w:rFonts w:ascii="Times New Roman" w:hAnsi="Times New Roman"/>
          <w:i/>
          <w:iCs/>
          <w:szCs w:val="24"/>
        </w:rPr>
        <w:t>International Journal of Sustainable Development</w:t>
      </w:r>
      <w:r w:rsidRPr="003E03F2">
        <w:rPr>
          <w:rFonts w:ascii="Times New Roman" w:hAnsi="Times New Roman"/>
          <w:szCs w:val="24"/>
        </w:rPr>
        <w:t xml:space="preserve">, </w:t>
      </w:r>
      <w:r w:rsidRPr="003E03F2">
        <w:rPr>
          <w:rFonts w:ascii="Times New Roman" w:hAnsi="Times New Roman"/>
          <w:i/>
          <w:szCs w:val="24"/>
        </w:rPr>
        <w:t>8</w:t>
      </w:r>
      <w:r w:rsidRPr="003E03F2">
        <w:rPr>
          <w:rFonts w:ascii="Times New Roman" w:hAnsi="Times New Roman"/>
          <w:szCs w:val="24"/>
        </w:rPr>
        <w:t>(1–2), 65–79.</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Week 9: Community and Sustainability</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 Chapter 5: Redefining Economy</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Schmitz</w:t>
      </w:r>
      <w:r>
        <w:rPr>
          <w:rFonts w:ascii="Times New Roman" w:hAnsi="Times New Roman"/>
          <w:szCs w:val="24"/>
        </w:rPr>
        <w:t>, C. L.</w:t>
      </w:r>
      <w:r w:rsidRPr="003E03F2">
        <w:rPr>
          <w:rFonts w:ascii="Times New Roman" w:hAnsi="Times New Roman"/>
          <w:szCs w:val="24"/>
        </w:rPr>
        <w:t>, Stinson</w:t>
      </w:r>
      <w:r>
        <w:rPr>
          <w:rFonts w:ascii="Times New Roman" w:hAnsi="Times New Roman"/>
          <w:szCs w:val="24"/>
        </w:rPr>
        <w:t>, C. H.</w:t>
      </w:r>
      <w:r w:rsidRPr="003E03F2">
        <w:rPr>
          <w:rFonts w:ascii="Times New Roman" w:hAnsi="Times New Roman"/>
          <w:szCs w:val="24"/>
        </w:rPr>
        <w:t>, &amp; James</w:t>
      </w:r>
      <w:r>
        <w:rPr>
          <w:rFonts w:ascii="Times New Roman" w:hAnsi="Times New Roman"/>
          <w:szCs w:val="24"/>
        </w:rPr>
        <w:t>, C. D</w:t>
      </w:r>
      <w:r w:rsidRPr="003E03F2">
        <w:rPr>
          <w:rFonts w:ascii="Times New Roman" w:hAnsi="Times New Roman"/>
          <w:szCs w:val="24"/>
        </w:rPr>
        <w:t xml:space="preserve">. (2010). Community and environmental sustainability: Collaboration and interdisciplinary education. </w:t>
      </w:r>
      <w:r w:rsidRPr="003E03F2">
        <w:rPr>
          <w:rFonts w:ascii="Times New Roman" w:hAnsi="Times New Roman"/>
          <w:i/>
          <w:iCs/>
          <w:szCs w:val="24"/>
        </w:rPr>
        <w:t>Critical Social Work,</w:t>
      </w:r>
      <w:r w:rsidRPr="003E03F2">
        <w:rPr>
          <w:rFonts w:ascii="Times New Roman" w:hAnsi="Times New Roman"/>
          <w:i/>
          <w:szCs w:val="24"/>
        </w:rPr>
        <w:t>11</w:t>
      </w:r>
      <w:r w:rsidRPr="003E03F2">
        <w:rPr>
          <w:rFonts w:ascii="Times New Roman" w:hAnsi="Times New Roman"/>
          <w:szCs w:val="24"/>
        </w:rPr>
        <w:t>(3). Retrieved from</w:t>
      </w:r>
      <w:r>
        <w:rPr>
          <w:rFonts w:ascii="Times New Roman" w:hAnsi="Times New Roman"/>
          <w:szCs w:val="24"/>
        </w:rPr>
        <w:t xml:space="preserve"> </w:t>
      </w:r>
      <w:hyperlink r:id="rId16" w:anchor="top" w:history="1">
        <w:r w:rsidRPr="003E03F2">
          <w:rPr>
            <w:rStyle w:val="Hyperlink"/>
            <w:rFonts w:ascii="Times New Roman" w:hAnsi="Times New Roman"/>
            <w:szCs w:val="24"/>
          </w:rPr>
          <w:t>http://www.uwindsor.ca/criticalsocialwork/community-and-environmental-sustainability-collaboration-and-interdisciplinary-education#top</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 xml:space="preserve">2) Friibergh Workshop. (2000). Sustainability science. Available </w:t>
      </w:r>
      <w:r>
        <w:rPr>
          <w:rFonts w:ascii="Times New Roman" w:hAnsi="Times New Roman"/>
          <w:szCs w:val="24"/>
        </w:rPr>
        <w:t>from</w:t>
      </w:r>
    </w:p>
    <w:p w:rsidR="00F739A7" w:rsidRPr="003E03F2" w:rsidRDefault="00F739A7" w:rsidP="00147513">
      <w:pPr>
        <w:rPr>
          <w:rFonts w:ascii="Times New Roman" w:hAnsi="Times New Roman"/>
          <w:szCs w:val="24"/>
        </w:rPr>
      </w:pPr>
      <w:r w:rsidRPr="003E03F2">
        <w:rPr>
          <w:rFonts w:ascii="Times New Roman" w:hAnsi="Times New Roman"/>
          <w:szCs w:val="24"/>
        </w:rPr>
        <w:t>http://sustsci.aaas.org/category.html?categoryid=65</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Serageldin</w:t>
      </w:r>
      <w:r>
        <w:rPr>
          <w:rFonts w:ascii="Times New Roman" w:hAnsi="Times New Roman"/>
          <w:szCs w:val="24"/>
        </w:rPr>
        <w:t>, I.</w:t>
      </w:r>
      <w:r w:rsidRPr="003E03F2">
        <w:rPr>
          <w:rFonts w:ascii="Times New Roman" w:hAnsi="Times New Roman"/>
          <w:szCs w:val="24"/>
        </w:rPr>
        <w:t>, Littig</w:t>
      </w:r>
      <w:r>
        <w:rPr>
          <w:rFonts w:ascii="Times New Roman" w:hAnsi="Times New Roman"/>
          <w:szCs w:val="24"/>
        </w:rPr>
        <w:t>, B.</w:t>
      </w:r>
      <w:r w:rsidRPr="003E03F2">
        <w:rPr>
          <w:rFonts w:ascii="Times New Roman" w:hAnsi="Times New Roman"/>
          <w:szCs w:val="24"/>
        </w:rPr>
        <w:t>, &amp; Griessler</w:t>
      </w:r>
      <w:r>
        <w:rPr>
          <w:rFonts w:ascii="Times New Roman" w:hAnsi="Times New Roman"/>
          <w:szCs w:val="24"/>
        </w:rPr>
        <w:t>, E</w:t>
      </w:r>
      <w:r w:rsidRPr="003E03F2">
        <w:rPr>
          <w:rFonts w:ascii="Times New Roman" w:hAnsi="Times New Roman"/>
          <w:szCs w:val="24"/>
        </w:rPr>
        <w:t xml:space="preserve">. (1996). Sustainability as opportunity and the problem of social capital. </w:t>
      </w:r>
      <w:r w:rsidRPr="003E03F2">
        <w:rPr>
          <w:rFonts w:ascii="Times New Roman" w:hAnsi="Times New Roman"/>
          <w:i/>
          <w:szCs w:val="24"/>
        </w:rPr>
        <w:t>Brown Journal in World Affairs 3</w:t>
      </w:r>
      <w:r w:rsidRPr="003E03F2">
        <w:rPr>
          <w:rFonts w:ascii="Times New Roman" w:hAnsi="Times New Roman"/>
          <w:szCs w:val="24"/>
        </w:rPr>
        <w:t xml:space="preserve">(2), 187–199.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Entrikin,</w:t>
      </w:r>
      <w:r>
        <w:rPr>
          <w:rFonts w:ascii="Times New Roman" w:hAnsi="Times New Roman"/>
          <w:szCs w:val="24"/>
        </w:rPr>
        <w:t xml:space="preserve"> J. N.</w:t>
      </w:r>
      <w:r w:rsidRPr="003E03F2">
        <w:rPr>
          <w:rFonts w:ascii="Times New Roman" w:hAnsi="Times New Roman"/>
          <w:szCs w:val="24"/>
        </w:rPr>
        <w:t xml:space="preserve"> (1997). The betweeness of place. In T. Barnes &amp; D. Gregory (Eds.), </w:t>
      </w:r>
      <w:r w:rsidRPr="003E03F2">
        <w:rPr>
          <w:rFonts w:ascii="Times New Roman" w:hAnsi="Times New Roman"/>
          <w:i/>
          <w:iCs/>
          <w:szCs w:val="24"/>
        </w:rPr>
        <w:t>Reading human geography: The poetics and politics of inquiry</w:t>
      </w:r>
      <w:r w:rsidRPr="003E03F2">
        <w:rPr>
          <w:rFonts w:ascii="Times New Roman" w:hAnsi="Times New Roman"/>
          <w:szCs w:val="24"/>
        </w:rPr>
        <w:t xml:space="preserve"> (pp. 299–314). London, UK: Arnold.</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lastRenderedPageBreak/>
        <w:t xml:space="preserve">Week 10: Social Development and Sustainability </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 Chapter 6: Sustainable Politics</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Gray</w:t>
      </w:r>
      <w:r>
        <w:rPr>
          <w:rFonts w:ascii="Times New Roman" w:hAnsi="Times New Roman"/>
          <w:szCs w:val="24"/>
        </w:rPr>
        <w:t>, M</w:t>
      </w:r>
      <w:r w:rsidRPr="003E03F2">
        <w:rPr>
          <w:rFonts w:ascii="Times New Roman" w:hAnsi="Times New Roman"/>
          <w:szCs w:val="24"/>
        </w:rPr>
        <w:t>. (2002). Developmental social work: A ‘strengths’ praxis for social development.</w:t>
      </w:r>
      <w:r>
        <w:rPr>
          <w:rFonts w:ascii="Times New Roman" w:hAnsi="Times New Roman"/>
          <w:szCs w:val="24"/>
        </w:rPr>
        <w:t xml:space="preserve"> </w:t>
      </w:r>
      <w:r w:rsidRPr="003E03F2">
        <w:rPr>
          <w:rFonts w:ascii="Times New Roman" w:hAnsi="Times New Roman"/>
          <w:i/>
          <w:iCs/>
          <w:szCs w:val="24"/>
        </w:rPr>
        <w:t>Social Development Issues</w:t>
      </w:r>
      <w:r w:rsidRPr="003E03F2">
        <w:rPr>
          <w:rFonts w:ascii="Times New Roman" w:hAnsi="Times New Roman"/>
          <w:szCs w:val="24"/>
        </w:rPr>
        <w:t xml:space="preserve">, </w:t>
      </w:r>
      <w:r w:rsidRPr="003E03F2">
        <w:rPr>
          <w:rFonts w:ascii="Times New Roman" w:hAnsi="Times New Roman"/>
          <w:i/>
          <w:szCs w:val="24"/>
        </w:rPr>
        <w:t>24</w:t>
      </w:r>
      <w:r w:rsidRPr="003E03F2">
        <w:rPr>
          <w:rFonts w:ascii="Times New Roman" w:hAnsi="Times New Roman"/>
          <w:szCs w:val="24"/>
        </w:rPr>
        <w:t>(1), 4–14.</w:t>
      </w:r>
      <w:r>
        <w:rPr>
          <w:rFonts w:ascii="Times New Roman" w:hAnsi="Times New Roman"/>
          <w:szCs w:val="24"/>
        </w:rPr>
        <w:t xml:space="preserve">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Ahmadi</w:t>
      </w:r>
      <w:r>
        <w:rPr>
          <w:rFonts w:ascii="Times New Roman" w:hAnsi="Times New Roman"/>
          <w:szCs w:val="24"/>
        </w:rPr>
        <w:t>, N</w:t>
      </w:r>
      <w:r w:rsidRPr="003E03F2">
        <w:rPr>
          <w:rFonts w:ascii="Times New Roman" w:hAnsi="Times New Roman"/>
          <w:szCs w:val="24"/>
        </w:rPr>
        <w:t xml:space="preserve">. (2003). Globalisation of consciousness and new challenges for international social work. </w:t>
      </w:r>
      <w:r w:rsidRPr="003E03F2">
        <w:rPr>
          <w:rFonts w:ascii="Times New Roman" w:hAnsi="Times New Roman"/>
          <w:i/>
          <w:iCs/>
          <w:szCs w:val="24"/>
        </w:rPr>
        <w:t>International Journal of Social Welfare,</w:t>
      </w:r>
      <w:r w:rsidRPr="003E03F2">
        <w:rPr>
          <w:rFonts w:ascii="Times New Roman" w:hAnsi="Times New Roman"/>
          <w:szCs w:val="24"/>
        </w:rPr>
        <w:t xml:space="preserve"> </w:t>
      </w:r>
      <w:r w:rsidRPr="003E03F2">
        <w:rPr>
          <w:rFonts w:ascii="Times New Roman" w:hAnsi="Times New Roman"/>
          <w:i/>
          <w:szCs w:val="24"/>
        </w:rPr>
        <w:t>12</w:t>
      </w:r>
      <w:r w:rsidRPr="003E03F2">
        <w:rPr>
          <w:rFonts w:ascii="Times New Roman" w:hAnsi="Times New Roman"/>
          <w:szCs w:val="24"/>
        </w:rPr>
        <w:t xml:space="preserve">(1),14–23.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Waha</w:t>
      </w:r>
      <w:r>
        <w:rPr>
          <w:rFonts w:ascii="Times New Roman" w:hAnsi="Times New Roman"/>
          <w:szCs w:val="24"/>
        </w:rPr>
        <w:t>, C. K.,</w:t>
      </w:r>
      <w:r w:rsidRPr="003E03F2">
        <w:rPr>
          <w:rFonts w:ascii="Times New Roman" w:hAnsi="Times New Roman"/>
          <w:szCs w:val="24"/>
        </w:rPr>
        <w:t xml:space="preserve"> &amp; Lee</w:t>
      </w:r>
      <w:r>
        <w:rPr>
          <w:rFonts w:ascii="Times New Roman" w:hAnsi="Times New Roman"/>
          <w:szCs w:val="24"/>
        </w:rPr>
        <w:t>, J</w:t>
      </w:r>
      <w:r w:rsidRPr="003E03F2">
        <w:rPr>
          <w:rFonts w:ascii="Times New Roman" w:hAnsi="Times New Roman"/>
          <w:szCs w:val="24"/>
        </w:rPr>
        <w:t xml:space="preserve">. (2010). Rethinking the social development approach in the context of East Asian social welfare. </w:t>
      </w:r>
      <w:r w:rsidRPr="003E03F2">
        <w:rPr>
          <w:rFonts w:ascii="Times New Roman" w:hAnsi="Times New Roman"/>
          <w:i/>
          <w:szCs w:val="24"/>
        </w:rPr>
        <w:t>China Journal of Social Work,</w:t>
      </w:r>
      <w:r w:rsidRPr="003E03F2">
        <w:rPr>
          <w:rFonts w:ascii="Times New Roman" w:hAnsi="Times New Roman"/>
          <w:szCs w:val="24"/>
        </w:rPr>
        <w:t xml:space="preserve"> </w:t>
      </w:r>
      <w:r w:rsidRPr="003E03F2">
        <w:rPr>
          <w:rFonts w:ascii="Times New Roman" w:hAnsi="Times New Roman"/>
          <w:i/>
          <w:szCs w:val="24"/>
        </w:rPr>
        <w:t>3</w:t>
      </w:r>
      <w:r w:rsidRPr="003E03F2">
        <w:rPr>
          <w:rFonts w:ascii="Times New Roman" w:hAnsi="Times New Roman"/>
          <w:szCs w:val="24"/>
        </w:rPr>
        <w:t>(1), 19–33.</w:t>
      </w:r>
    </w:p>
    <w:p w:rsidR="00F739A7" w:rsidRPr="003E03F2" w:rsidRDefault="00F739A7" w:rsidP="00147513">
      <w:pPr>
        <w:rPr>
          <w:rFonts w:ascii="Times New Roman" w:hAnsi="Times New Roman"/>
          <w:szCs w:val="24"/>
        </w:rPr>
      </w:pPr>
      <w:r w:rsidRPr="003E03F2">
        <w:rPr>
          <w:rFonts w:ascii="Times New Roman" w:hAnsi="Times New Roman"/>
          <w:szCs w:val="24"/>
        </w:rPr>
        <w:t xml:space="preserve"> </w:t>
      </w:r>
    </w:p>
    <w:p w:rsidR="00F739A7" w:rsidRPr="003E03F2" w:rsidRDefault="00F739A7" w:rsidP="00147513">
      <w:pPr>
        <w:rPr>
          <w:rFonts w:ascii="Times New Roman" w:hAnsi="Times New Roman"/>
          <w:szCs w:val="24"/>
        </w:rPr>
      </w:pPr>
      <w:r w:rsidRPr="003E03F2">
        <w:rPr>
          <w:rFonts w:ascii="Times New Roman" w:hAnsi="Times New Roman"/>
          <w:szCs w:val="24"/>
        </w:rPr>
        <w:t>4) Estes</w:t>
      </w:r>
      <w:r>
        <w:rPr>
          <w:rFonts w:ascii="Times New Roman" w:hAnsi="Times New Roman"/>
          <w:szCs w:val="24"/>
        </w:rPr>
        <w:t>, R</w:t>
      </w:r>
      <w:r w:rsidRPr="003E03F2">
        <w:rPr>
          <w:rFonts w:ascii="Times New Roman" w:hAnsi="Times New Roman"/>
          <w:szCs w:val="24"/>
        </w:rPr>
        <w:t xml:space="preserve">. (2010). Toward sustainable development: From theory to Praxis. In N. Negi &amp; R. Furman (Eds.), </w:t>
      </w:r>
      <w:r w:rsidRPr="003E03F2">
        <w:rPr>
          <w:rFonts w:ascii="Times New Roman" w:hAnsi="Times New Roman"/>
          <w:i/>
          <w:iCs/>
          <w:szCs w:val="24"/>
        </w:rPr>
        <w:t>Transnational social work practice.</w:t>
      </w:r>
      <w:r w:rsidRPr="003E03F2">
        <w:rPr>
          <w:rFonts w:ascii="Times New Roman" w:hAnsi="Times New Roman"/>
          <w:szCs w:val="24"/>
        </w:rPr>
        <w:t xml:space="preserve"> New York, NY: Columbia University Press.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 xml:space="preserve">Week 11: Human Rights and Sustainability </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 Chapter 7: A Model of Social Work for a Sustainable World</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Latta</w:t>
      </w:r>
      <w:r>
        <w:rPr>
          <w:rFonts w:ascii="Times New Roman" w:hAnsi="Times New Roman"/>
          <w:szCs w:val="24"/>
        </w:rPr>
        <w:t>, A</w:t>
      </w:r>
      <w:r w:rsidRPr="003E03F2">
        <w:rPr>
          <w:rFonts w:ascii="Times New Roman" w:hAnsi="Times New Roman"/>
          <w:szCs w:val="24"/>
        </w:rPr>
        <w:t xml:space="preserve">. (2007). Environmental citizenship: A model linking ecology with social justice could lead to a more equitable future. </w:t>
      </w:r>
      <w:r w:rsidRPr="003E03F2">
        <w:rPr>
          <w:rFonts w:ascii="Times New Roman" w:hAnsi="Times New Roman"/>
          <w:i/>
          <w:szCs w:val="24"/>
        </w:rPr>
        <w:t>Alternatives: Canadian Environmental Ideas &amp; Action, 33</w:t>
      </w:r>
      <w:r w:rsidRPr="003E03F2">
        <w:rPr>
          <w:rFonts w:ascii="Times New Roman" w:hAnsi="Times New Roman"/>
          <w:szCs w:val="24"/>
        </w:rPr>
        <w:t>(1), 18–19.</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 xml:space="preserve">2) International Federation of Social Workers (IFSW). (2004). </w:t>
      </w:r>
      <w:r w:rsidRPr="003E03F2">
        <w:rPr>
          <w:rFonts w:ascii="Times New Roman" w:hAnsi="Times New Roman"/>
          <w:i/>
          <w:szCs w:val="24"/>
        </w:rPr>
        <w:t>International policy statement on globalization and the environment</w:t>
      </w:r>
      <w:r w:rsidRPr="003E03F2">
        <w:rPr>
          <w:rFonts w:ascii="Times New Roman" w:hAnsi="Times New Roman"/>
          <w:szCs w:val="24"/>
        </w:rPr>
        <w:t xml:space="preserve">. Retrieved from </w:t>
      </w:r>
      <w:hyperlink r:id="rId17" w:history="1">
        <w:r w:rsidRPr="003E03F2">
          <w:rPr>
            <w:rStyle w:val="Hyperlink"/>
            <w:rFonts w:ascii="Times New Roman" w:hAnsi="Times New Roman"/>
            <w:szCs w:val="24"/>
          </w:rPr>
          <w:t>http://ifsw.org/policies/globalisation-and-the-environment/</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Pr>
          <w:rFonts w:ascii="Times New Roman" w:hAnsi="Times New Roman"/>
          <w:szCs w:val="24"/>
        </w:rPr>
        <w:t xml:space="preserve">3) </w:t>
      </w:r>
      <w:r w:rsidRPr="003E03F2">
        <w:rPr>
          <w:rFonts w:ascii="Times New Roman" w:hAnsi="Times New Roman"/>
          <w:szCs w:val="24"/>
        </w:rPr>
        <w:t xml:space="preserve">Kauffman, S. E. (1994). Citizen participation in environmental decisions: Policy, reality, and considerations for community organizing. </w:t>
      </w:r>
      <w:r>
        <w:rPr>
          <w:rFonts w:ascii="Times New Roman" w:hAnsi="Times New Roman"/>
          <w:szCs w:val="24"/>
        </w:rPr>
        <w:t xml:space="preserve">In M. Hoff &amp; J. McNutt (Eds.), </w:t>
      </w:r>
      <w:r w:rsidRPr="003E03F2">
        <w:rPr>
          <w:rFonts w:ascii="Times New Roman" w:hAnsi="Times New Roman"/>
          <w:i/>
          <w:iCs/>
          <w:szCs w:val="24"/>
        </w:rPr>
        <w:t>The global environmental crisis: Implications for social welfare and social work</w:t>
      </w:r>
      <w:r>
        <w:rPr>
          <w:rFonts w:ascii="Times New Roman" w:hAnsi="Times New Roman"/>
          <w:szCs w:val="24"/>
        </w:rPr>
        <w:t xml:space="preserve"> (pp. </w:t>
      </w:r>
      <w:r w:rsidRPr="003E03F2">
        <w:rPr>
          <w:rFonts w:ascii="Times New Roman" w:hAnsi="Times New Roman"/>
          <w:szCs w:val="24"/>
        </w:rPr>
        <w:t>219</w:t>
      </w:r>
      <w:r>
        <w:rPr>
          <w:rFonts w:ascii="Times New Roman" w:hAnsi="Times New Roman"/>
          <w:szCs w:val="24"/>
        </w:rPr>
        <w:t>–</w:t>
      </w:r>
      <w:r w:rsidRPr="003E03F2">
        <w:rPr>
          <w:rFonts w:ascii="Times New Roman" w:hAnsi="Times New Roman"/>
          <w:szCs w:val="24"/>
        </w:rPr>
        <w:t>239</w:t>
      </w:r>
      <w:r>
        <w:rPr>
          <w:rFonts w:ascii="Times New Roman" w:hAnsi="Times New Roman"/>
          <w:szCs w:val="24"/>
        </w:rPr>
        <w:t>)</w:t>
      </w:r>
      <w:r w:rsidRPr="003E03F2">
        <w:rPr>
          <w:rFonts w:ascii="Times New Roman" w:hAnsi="Times New Roman"/>
          <w:szCs w:val="24"/>
        </w:rPr>
        <w:t>.</w:t>
      </w:r>
      <w:r>
        <w:rPr>
          <w:rFonts w:ascii="Times New Roman" w:hAnsi="Times New Roman"/>
          <w:szCs w:val="24"/>
        </w:rPr>
        <w:t xml:space="preserve"> Brookfield, VT: Ashgate.</w:t>
      </w:r>
    </w:p>
    <w:p w:rsidR="00F739A7" w:rsidRPr="003E03F2" w:rsidRDefault="00F739A7" w:rsidP="00147513">
      <w:pPr>
        <w:rPr>
          <w:rFonts w:ascii="Times New Roman" w:hAnsi="Times New Roman"/>
          <w:b/>
          <w:szCs w:val="24"/>
        </w:rPr>
      </w:pPr>
    </w:p>
    <w:p w:rsidR="00F739A7" w:rsidRPr="003E03F2" w:rsidRDefault="00F739A7" w:rsidP="00147513">
      <w:pPr>
        <w:rPr>
          <w:rFonts w:ascii="Times New Roman" w:hAnsi="Times New Roman"/>
          <w:b/>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12: Partnerships: Effects on Sustainability</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 Chapter 8: Evolving Partnerships</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w:t>
      </w:r>
      <w:r>
        <w:rPr>
          <w:rFonts w:ascii="Times New Roman" w:hAnsi="Times New Roman"/>
          <w:szCs w:val="24"/>
        </w:rPr>
        <w:t xml:space="preserve"> </w:t>
      </w:r>
      <w:r w:rsidRPr="003E03F2">
        <w:rPr>
          <w:rFonts w:ascii="Times New Roman" w:hAnsi="Times New Roman"/>
          <w:szCs w:val="24"/>
        </w:rPr>
        <w:t>Kagan,</w:t>
      </w:r>
      <w:r>
        <w:rPr>
          <w:rFonts w:ascii="Times New Roman" w:hAnsi="Times New Roman"/>
          <w:szCs w:val="24"/>
        </w:rPr>
        <w:t xml:space="preserve"> C.,</w:t>
      </w:r>
      <w:r w:rsidRPr="003E03F2">
        <w:rPr>
          <w:rFonts w:ascii="Times New Roman" w:hAnsi="Times New Roman"/>
          <w:szCs w:val="24"/>
        </w:rPr>
        <w:t xml:space="preserve"> Lewis</w:t>
      </w:r>
      <w:r>
        <w:rPr>
          <w:rFonts w:ascii="Times New Roman" w:hAnsi="Times New Roman"/>
          <w:szCs w:val="24"/>
        </w:rPr>
        <w:t>, S.,</w:t>
      </w:r>
      <w:r w:rsidRPr="003E03F2">
        <w:rPr>
          <w:rFonts w:ascii="Times New Roman" w:hAnsi="Times New Roman"/>
          <w:szCs w:val="24"/>
        </w:rPr>
        <w:t xml:space="preserve"> &amp; Brennan</w:t>
      </w:r>
      <w:r>
        <w:rPr>
          <w:rFonts w:ascii="Times New Roman" w:hAnsi="Times New Roman"/>
          <w:szCs w:val="24"/>
        </w:rPr>
        <w:t>, E. M</w:t>
      </w:r>
      <w:r w:rsidRPr="003E03F2">
        <w:rPr>
          <w:rFonts w:ascii="Times New Roman" w:hAnsi="Times New Roman"/>
          <w:szCs w:val="24"/>
        </w:rPr>
        <w:t>. (2008). Building community supports for work</w:t>
      </w:r>
      <w:r>
        <w:rPr>
          <w:rFonts w:ascii="Times New Roman" w:hAnsi="Times New Roman"/>
          <w:szCs w:val="24"/>
        </w:rPr>
        <w:t>–</w:t>
      </w:r>
      <w:r w:rsidRPr="003E03F2">
        <w:rPr>
          <w:rFonts w:ascii="Times New Roman" w:hAnsi="Times New Roman"/>
          <w:szCs w:val="24"/>
        </w:rPr>
        <w:t>life integration.</w:t>
      </w:r>
      <w:r>
        <w:rPr>
          <w:rFonts w:ascii="Times New Roman" w:hAnsi="Times New Roman"/>
          <w:szCs w:val="24"/>
        </w:rPr>
        <w:t xml:space="preserve"> </w:t>
      </w:r>
      <w:r w:rsidRPr="003E03F2">
        <w:rPr>
          <w:rFonts w:ascii="Times New Roman" w:hAnsi="Times New Roman"/>
          <w:szCs w:val="24"/>
        </w:rPr>
        <w:t xml:space="preserve">In J. M. Rosenzweig &amp; E. M. Brennan (Eds.), </w:t>
      </w:r>
      <w:r w:rsidRPr="003E03F2">
        <w:rPr>
          <w:rFonts w:ascii="Times New Roman" w:hAnsi="Times New Roman"/>
          <w:i/>
          <w:szCs w:val="24"/>
        </w:rPr>
        <w:t>Work, life and the mental health system of care</w:t>
      </w:r>
      <w:r w:rsidRPr="003E03F2">
        <w:rPr>
          <w:rFonts w:ascii="Times New Roman" w:hAnsi="Times New Roman"/>
          <w:szCs w:val="24"/>
        </w:rPr>
        <w:t xml:space="preserve"> (pp. 325–350). Baltimore, MD: Brookes.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lastRenderedPageBreak/>
        <w:t>2) Browne,</w:t>
      </w:r>
      <w:r>
        <w:rPr>
          <w:rFonts w:ascii="Times New Roman" w:hAnsi="Times New Roman"/>
          <w:szCs w:val="24"/>
        </w:rPr>
        <w:t xml:space="preserve"> C. V., </w:t>
      </w:r>
      <w:r w:rsidRPr="003E03F2">
        <w:rPr>
          <w:rFonts w:ascii="Times New Roman" w:hAnsi="Times New Roman"/>
          <w:szCs w:val="24"/>
        </w:rPr>
        <w:t>Smith,</w:t>
      </w:r>
      <w:r>
        <w:rPr>
          <w:rFonts w:ascii="Times New Roman" w:hAnsi="Times New Roman"/>
          <w:szCs w:val="24"/>
        </w:rPr>
        <w:t xml:space="preserve"> M.,</w:t>
      </w:r>
      <w:r w:rsidRPr="003E03F2">
        <w:rPr>
          <w:rFonts w:ascii="Times New Roman" w:hAnsi="Times New Roman"/>
          <w:szCs w:val="24"/>
        </w:rPr>
        <w:t xml:space="preserve"> Ewalt, </w:t>
      </w:r>
      <w:r>
        <w:rPr>
          <w:rFonts w:ascii="Times New Roman" w:hAnsi="Times New Roman"/>
          <w:szCs w:val="24"/>
        </w:rPr>
        <w:t xml:space="preserve">P. L., </w:t>
      </w:r>
      <w:r w:rsidRPr="003E03F2">
        <w:rPr>
          <w:rFonts w:ascii="Times New Roman" w:hAnsi="Times New Roman"/>
          <w:szCs w:val="24"/>
        </w:rPr>
        <w:t>&amp; Walker</w:t>
      </w:r>
      <w:r>
        <w:rPr>
          <w:rFonts w:ascii="Times New Roman" w:hAnsi="Times New Roman"/>
          <w:szCs w:val="24"/>
        </w:rPr>
        <w:t>, D. D</w:t>
      </w:r>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(1996).</w:t>
      </w:r>
      <w:r>
        <w:rPr>
          <w:rFonts w:ascii="Times New Roman" w:hAnsi="Times New Roman"/>
          <w:szCs w:val="24"/>
        </w:rPr>
        <w:t xml:space="preserve"> </w:t>
      </w:r>
      <w:r w:rsidRPr="003E03F2">
        <w:rPr>
          <w:rFonts w:ascii="Times New Roman" w:hAnsi="Times New Roman"/>
          <w:szCs w:val="24"/>
        </w:rPr>
        <w:t xml:space="preserve">Advancing social work practice in health care settings: A collaborative partnership for continuing education. </w:t>
      </w:r>
      <w:r w:rsidRPr="003E03F2">
        <w:rPr>
          <w:rFonts w:ascii="Times New Roman" w:hAnsi="Times New Roman"/>
          <w:i/>
          <w:iCs/>
          <w:szCs w:val="24"/>
        </w:rPr>
        <w:t>Health &amp; Social Work</w:t>
      </w:r>
      <w:r w:rsidRPr="003E03F2">
        <w:rPr>
          <w:rFonts w:ascii="Times New Roman" w:hAnsi="Times New Roman"/>
          <w:szCs w:val="24"/>
        </w:rPr>
        <w:t xml:space="preserve">, </w:t>
      </w:r>
      <w:r w:rsidRPr="003E03F2">
        <w:rPr>
          <w:rFonts w:ascii="Times New Roman" w:hAnsi="Times New Roman"/>
          <w:i/>
          <w:szCs w:val="24"/>
        </w:rPr>
        <w:t>21</w:t>
      </w:r>
      <w:r w:rsidRPr="003E03F2">
        <w:rPr>
          <w:rFonts w:ascii="Times New Roman" w:hAnsi="Times New Roman"/>
          <w:szCs w:val="24"/>
        </w:rPr>
        <w:t>(4), 267–276.</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Mosher</w:t>
      </w:r>
      <w:r>
        <w:rPr>
          <w:rFonts w:ascii="Times New Roman" w:hAnsi="Times New Roman"/>
          <w:szCs w:val="24"/>
        </w:rPr>
        <w:t>, M</w:t>
      </w:r>
      <w:r w:rsidRPr="003E03F2">
        <w:rPr>
          <w:rFonts w:ascii="Times New Roman" w:hAnsi="Times New Roman"/>
          <w:szCs w:val="24"/>
        </w:rPr>
        <w:t xml:space="preserve">. (2010). A wholistic paradigm for sustainability: Are social workers experts or partners. </w:t>
      </w:r>
      <w:r w:rsidRPr="003E03F2">
        <w:rPr>
          <w:rFonts w:ascii="Times New Roman" w:hAnsi="Times New Roman"/>
          <w:i/>
          <w:iCs/>
          <w:szCs w:val="24"/>
        </w:rPr>
        <w:t>Critical Social Work,</w:t>
      </w:r>
      <w:r w:rsidRPr="003E03F2">
        <w:rPr>
          <w:rFonts w:ascii="Times New Roman" w:hAnsi="Times New Roman"/>
          <w:szCs w:val="24"/>
        </w:rPr>
        <w:t xml:space="preserve"> </w:t>
      </w:r>
      <w:r w:rsidRPr="003E03F2">
        <w:rPr>
          <w:rFonts w:ascii="Times New Roman" w:hAnsi="Times New Roman"/>
          <w:i/>
          <w:szCs w:val="24"/>
        </w:rPr>
        <w:t>11</w:t>
      </w:r>
      <w:r w:rsidRPr="003E03F2">
        <w:rPr>
          <w:rFonts w:ascii="Times New Roman" w:hAnsi="Times New Roman"/>
          <w:szCs w:val="24"/>
        </w:rPr>
        <w:t>(3), 102–121.</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13: P</w:t>
      </w:r>
      <w:r>
        <w:rPr>
          <w:rFonts w:ascii="Times New Roman" w:hAnsi="Times New Roman"/>
          <w:b/>
          <w:i/>
          <w:szCs w:val="24"/>
        </w:rPr>
        <w:t>IE</w:t>
      </w:r>
      <w:r w:rsidRPr="00863B47">
        <w:rPr>
          <w:rFonts w:ascii="Times New Roman" w:hAnsi="Times New Roman"/>
          <w:b/>
          <w:i/>
          <w:szCs w:val="24"/>
        </w:rPr>
        <w:t xml:space="preserve"> Approach and Sustainability </w:t>
      </w:r>
    </w:p>
    <w:p w:rsidR="00F739A7" w:rsidRPr="003E03F2" w:rsidRDefault="00F739A7" w:rsidP="00147513">
      <w:pPr>
        <w:rPr>
          <w:rFonts w:ascii="Times New Roman" w:hAnsi="Times New Roman"/>
          <w:bCs/>
          <w:szCs w:val="24"/>
        </w:rPr>
      </w:pPr>
      <w:r w:rsidRPr="003E03F2">
        <w:rPr>
          <w:rFonts w:ascii="Times New Roman" w:hAnsi="Times New Roman"/>
          <w:bCs/>
          <w:szCs w:val="24"/>
        </w:rPr>
        <w:t xml:space="preserve">Mary (2008); Chapter 8: Evolving Partnerships (continued) </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Rogge</w:t>
      </w:r>
      <w:r>
        <w:rPr>
          <w:rFonts w:ascii="Times New Roman" w:hAnsi="Times New Roman"/>
          <w:szCs w:val="24"/>
        </w:rPr>
        <w:t xml:space="preserve">, M. E., </w:t>
      </w:r>
      <w:r w:rsidRPr="003E03F2">
        <w:rPr>
          <w:rFonts w:ascii="Times New Roman" w:hAnsi="Times New Roman"/>
          <w:szCs w:val="24"/>
        </w:rPr>
        <w:t xml:space="preserve">&amp; </w:t>
      </w:r>
      <w:r>
        <w:rPr>
          <w:rFonts w:ascii="Times New Roman" w:hAnsi="Times New Roman"/>
          <w:szCs w:val="24"/>
        </w:rPr>
        <w:t xml:space="preserve">Cox, </w:t>
      </w:r>
      <w:r w:rsidRPr="003E03F2">
        <w:rPr>
          <w:rFonts w:ascii="Times New Roman" w:hAnsi="Times New Roman"/>
          <w:szCs w:val="24"/>
        </w:rPr>
        <w:t xml:space="preserve">M. E. (2001). The person-in-environment perspective in social work journals: A computer-assisted content analysis. </w:t>
      </w:r>
      <w:r w:rsidRPr="003E03F2">
        <w:rPr>
          <w:rFonts w:ascii="Times New Roman" w:hAnsi="Times New Roman"/>
          <w:i/>
          <w:iCs/>
          <w:szCs w:val="24"/>
        </w:rPr>
        <w:t>Journal of Social Service Research</w:t>
      </w:r>
      <w:r w:rsidRPr="003E03F2">
        <w:rPr>
          <w:rFonts w:ascii="Times New Roman" w:hAnsi="Times New Roman"/>
          <w:szCs w:val="24"/>
        </w:rPr>
        <w:t xml:space="preserve">, </w:t>
      </w:r>
      <w:r w:rsidRPr="003E03F2">
        <w:rPr>
          <w:rFonts w:ascii="Times New Roman" w:hAnsi="Times New Roman"/>
          <w:i/>
          <w:szCs w:val="24"/>
        </w:rPr>
        <w:t>28</w:t>
      </w:r>
      <w:r w:rsidRPr="003E03F2">
        <w:rPr>
          <w:rFonts w:ascii="Times New Roman" w:hAnsi="Times New Roman"/>
          <w:szCs w:val="24"/>
        </w:rPr>
        <w:t>(2), 47–68.</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Walsh</w:t>
      </w:r>
      <w:r>
        <w:rPr>
          <w:rFonts w:ascii="Times New Roman" w:hAnsi="Times New Roman"/>
          <w:szCs w:val="24"/>
        </w:rPr>
        <w:t>,</w:t>
      </w:r>
      <w:r w:rsidRPr="003E03F2">
        <w:rPr>
          <w:rFonts w:ascii="Times New Roman" w:hAnsi="Times New Roman"/>
          <w:szCs w:val="24"/>
        </w:rPr>
        <w:t xml:space="preserve"> </w:t>
      </w:r>
      <w:r>
        <w:rPr>
          <w:rFonts w:ascii="Times New Roman" w:hAnsi="Times New Roman"/>
          <w:szCs w:val="24"/>
        </w:rPr>
        <w:t xml:space="preserve">T. </w:t>
      </w:r>
      <w:r w:rsidRPr="003E03F2">
        <w:rPr>
          <w:rFonts w:ascii="Times New Roman" w:hAnsi="Times New Roman"/>
          <w:szCs w:val="24"/>
        </w:rPr>
        <w:t xml:space="preserve">(1999). Person–environment practice: The social ecology of interpersonal helping. </w:t>
      </w:r>
      <w:r w:rsidRPr="003E03F2">
        <w:rPr>
          <w:rFonts w:ascii="Times New Roman" w:hAnsi="Times New Roman"/>
          <w:i/>
          <w:iCs/>
          <w:szCs w:val="24"/>
        </w:rPr>
        <w:t>Child and Family Social Work,</w:t>
      </w:r>
      <w:r w:rsidRPr="003E03F2">
        <w:rPr>
          <w:rFonts w:ascii="Times New Roman" w:hAnsi="Times New Roman"/>
          <w:szCs w:val="24"/>
        </w:rPr>
        <w:t xml:space="preserve"> </w:t>
      </w:r>
      <w:r w:rsidRPr="003E03F2">
        <w:rPr>
          <w:rFonts w:ascii="Times New Roman" w:hAnsi="Times New Roman"/>
          <w:i/>
          <w:szCs w:val="24"/>
        </w:rPr>
        <w:t>4</w:t>
      </w:r>
      <w:r w:rsidRPr="003E03F2">
        <w:rPr>
          <w:rFonts w:ascii="Times New Roman" w:hAnsi="Times New Roman"/>
          <w:szCs w:val="24"/>
        </w:rPr>
        <w:t>(1), 93–94. doi: 10.1046/j.1365-2206.1999.0113e.x</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 xml:space="preserve"> 3) Carrilio</w:t>
      </w:r>
      <w:r>
        <w:rPr>
          <w:rFonts w:ascii="Times New Roman" w:hAnsi="Times New Roman"/>
          <w:szCs w:val="24"/>
        </w:rPr>
        <w:t>, T. E.</w:t>
      </w:r>
      <w:r w:rsidRPr="003E03F2">
        <w:rPr>
          <w:rFonts w:ascii="Times New Roman" w:hAnsi="Times New Roman"/>
          <w:szCs w:val="24"/>
        </w:rPr>
        <w:t xml:space="preserve"> (2007). Utilizing a social work perspective to enhance sustainable development efforts in Loreto, Mexico.</w:t>
      </w:r>
      <w:r>
        <w:rPr>
          <w:rFonts w:ascii="Times New Roman" w:hAnsi="Times New Roman"/>
          <w:szCs w:val="24"/>
        </w:rPr>
        <w:t xml:space="preserve"> </w:t>
      </w:r>
      <w:r w:rsidRPr="003E03F2">
        <w:rPr>
          <w:rFonts w:ascii="Times New Roman" w:hAnsi="Times New Roman"/>
          <w:i/>
          <w:iCs/>
          <w:szCs w:val="24"/>
        </w:rPr>
        <w:t>International Social Work,</w:t>
      </w:r>
      <w:r w:rsidRPr="003E03F2">
        <w:rPr>
          <w:rFonts w:ascii="Times New Roman" w:hAnsi="Times New Roman"/>
          <w:szCs w:val="24"/>
        </w:rPr>
        <w:t xml:space="preserve"> </w:t>
      </w:r>
      <w:r w:rsidRPr="003E03F2">
        <w:rPr>
          <w:rFonts w:ascii="Times New Roman" w:hAnsi="Times New Roman"/>
          <w:i/>
          <w:szCs w:val="24"/>
        </w:rPr>
        <w:t>50,</w:t>
      </w:r>
      <w:r w:rsidRPr="003E03F2">
        <w:rPr>
          <w:rFonts w:ascii="Times New Roman" w:hAnsi="Times New Roman"/>
          <w:szCs w:val="24"/>
        </w:rPr>
        <w:t xml:space="preserve"> 528–538.</w:t>
      </w:r>
    </w:p>
    <w:p w:rsidR="00F739A7" w:rsidRPr="003E03F2" w:rsidRDefault="00F739A7" w:rsidP="00147513">
      <w:pPr>
        <w:rPr>
          <w:rFonts w:ascii="Times New Roman" w:hAnsi="Times New Roman"/>
          <w:b/>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14: Remarks on Social Work-Sustainability Paradigm: Interventions</w:t>
      </w:r>
    </w:p>
    <w:p w:rsidR="00F739A7" w:rsidRPr="003E03F2" w:rsidRDefault="00F739A7" w:rsidP="00147513">
      <w:pPr>
        <w:rPr>
          <w:rFonts w:ascii="Times New Roman" w:hAnsi="Times New Roman"/>
          <w:bCs/>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Lyons</w:t>
      </w:r>
      <w:r>
        <w:rPr>
          <w:rFonts w:ascii="Times New Roman" w:hAnsi="Times New Roman"/>
          <w:szCs w:val="24"/>
        </w:rPr>
        <w:t>, M.</w:t>
      </w:r>
      <w:r w:rsidRPr="003E03F2">
        <w:rPr>
          <w:rFonts w:ascii="Times New Roman" w:hAnsi="Times New Roman"/>
          <w:szCs w:val="24"/>
        </w:rPr>
        <w:t>, Smuts</w:t>
      </w:r>
      <w:r>
        <w:rPr>
          <w:rFonts w:ascii="Times New Roman" w:hAnsi="Times New Roman"/>
          <w:szCs w:val="24"/>
        </w:rPr>
        <w:t>, C.</w:t>
      </w:r>
      <w:r w:rsidRPr="003E03F2">
        <w:rPr>
          <w:rFonts w:ascii="Times New Roman" w:hAnsi="Times New Roman"/>
          <w:szCs w:val="24"/>
        </w:rPr>
        <w:t>, &amp; Stephens</w:t>
      </w:r>
      <w:r>
        <w:rPr>
          <w:rFonts w:ascii="Times New Roman" w:hAnsi="Times New Roman"/>
          <w:szCs w:val="24"/>
        </w:rPr>
        <w:t>, A</w:t>
      </w:r>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 xml:space="preserve">(2001). Participation, empowerment and sustainability: (How) do the links work? </w:t>
      </w:r>
      <w:r w:rsidRPr="003E03F2">
        <w:rPr>
          <w:rFonts w:ascii="Times New Roman" w:hAnsi="Times New Roman"/>
          <w:i/>
          <w:iCs/>
          <w:szCs w:val="24"/>
        </w:rPr>
        <w:t>Urban Studies</w:t>
      </w:r>
      <w:r w:rsidRPr="003E03F2">
        <w:rPr>
          <w:rFonts w:ascii="Times New Roman" w:hAnsi="Times New Roman"/>
          <w:szCs w:val="24"/>
        </w:rPr>
        <w:t xml:space="preserve">, </w:t>
      </w:r>
      <w:r w:rsidRPr="003E03F2">
        <w:rPr>
          <w:rFonts w:ascii="Times New Roman" w:hAnsi="Times New Roman"/>
          <w:i/>
          <w:szCs w:val="24"/>
        </w:rPr>
        <w:t>38,</w:t>
      </w:r>
      <w:r w:rsidRPr="003E03F2">
        <w:rPr>
          <w:rFonts w:ascii="Times New Roman" w:hAnsi="Times New Roman"/>
          <w:szCs w:val="24"/>
        </w:rPr>
        <w:t xml:space="preserve"> 1233–1251.</w:t>
      </w:r>
    </w:p>
    <w:p w:rsidR="00F739A7" w:rsidRPr="003E03F2" w:rsidRDefault="00F739A7" w:rsidP="00147513">
      <w:pPr>
        <w:rPr>
          <w:rFonts w:ascii="Times New Roman" w:hAnsi="Times New Roman"/>
          <w:szCs w:val="24"/>
        </w:rPr>
      </w:pPr>
    </w:p>
    <w:p w:rsidR="00F739A7" w:rsidRPr="003E03F2" w:rsidRDefault="00F739A7" w:rsidP="00147513">
      <w:pPr>
        <w:autoSpaceDE w:val="0"/>
        <w:autoSpaceDN w:val="0"/>
        <w:adjustRightInd w:val="0"/>
        <w:rPr>
          <w:rFonts w:ascii="Times New Roman" w:hAnsi="Times New Roman"/>
          <w:color w:val="000000"/>
          <w:szCs w:val="24"/>
        </w:rPr>
      </w:pPr>
      <w:r w:rsidRPr="003E03F2">
        <w:rPr>
          <w:rFonts w:ascii="Times New Roman" w:hAnsi="Times New Roman"/>
          <w:color w:val="000000"/>
          <w:szCs w:val="24"/>
        </w:rPr>
        <w:t xml:space="preserve">2) Korten, D. </w:t>
      </w:r>
      <w:r>
        <w:rPr>
          <w:rFonts w:ascii="Times New Roman" w:hAnsi="Times New Roman"/>
          <w:color w:val="000000"/>
          <w:szCs w:val="24"/>
        </w:rPr>
        <w:t xml:space="preserve">(2011). </w:t>
      </w:r>
      <w:r w:rsidRPr="00863B47">
        <w:rPr>
          <w:rFonts w:ascii="Times New Roman" w:hAnsi="Times New Roman"/>
          <w:i/>
          <w:color w:val="000000"/>
          <w:szCs w:val="24"/>
        </w:rPr>
        <w:t>Economic Rx: How we get out of this mess</w:t>
      </w:r>
      <w:r>
        <w:rPr>
          <w:rFonts w:ascii="Times New Roman" w:hAnsi="Times New Roman"/>
          <w:color w:val="000000"/>
          <w:szCs w:val="24"/>
        </w:rPr>
        <w:t xml:space="preserve"> Retrieved from</w:t>
      </w:r>
    </w:p>
    <w:p w:rsidR="00F739A7" w:rsidRPr="00863B47" w:rsidRDefault="00F739A7" w:rsidP="00147513">
      <w:pPr>
        <w:autoSpaceDE w:val="0"/>
        <w:autoSpaceDN w:val="0"/>
        <w:adjustRightInd w:val="0"/>
        <w:rPr>
          <w:rFonts w:ascii="Times New Roman" w:hAnsi="Times New Roman"/>
          <w:szCs w:val="24"/>
        </w:rPr>
      </w:pPr>
      <w:r w:rsidRPr="00863B47">
        <w:rPr>
          <w:rFonts w:ascii="Times New Roman" w:hAnsi="Times New Roman"/>
          <w:szCs w:val="24"/>
        </w:rPr>
        <w:t>http://www.sustainabilityprofessionals.org/system/files/Korten%20Economic%20Rx.pdf</w:t>
      </w:r>
    </w:p>
    <w:p w:rsidR="00F739A7" w:rsidRPr="003E03F2" w:rsidRDefault="00F739A7" w:rsidP="00147513">
      <w:pPr>
        <w:autoSpaceDE w:val="0"/>
        <w:autoSpaceDN w:val="0"/>
        <w:adjustRightInd w:val="0"/>
        <w:rPr>
          <w:rFonts w:ascii="Times New Roman" w:hAnsi="Times New Roman"/>
          <w:color w:val="000000"/>
          <w:szCs w:val="24"/>
        </w:rPr>
      </w:pPr>
    </w:p>
    <w:p w:rsidR="00F739A7" w:rsidRPr="003E03F2" w:rsidRDefault="00F739A7" w:rsidP="00147513">
      <w:pPr>
        <w:autoSpaceDE w:val="0"/>
        <w:autoSpaceDN w:val="0"/>
        <w:adjustRightInd w:val="0"/>
        <w:rPr>
          <w:rFonts w:ascii="Times New Roman" w:hAnsi="Times New Roman"/>
          <w:color w:val="000000"/>
          <w:szCs w:val="24"/>
        </w:rPr>
      </w:pPr>
      <w:r w:rsidRPr="003E03F2">
        <w:rPr>
          <w:rFonts w:ascii="Times New Roman" w:hAnsi="Times New Roman"/>
          <w:color w:val="000000"/>
          <w:szCs w:val="24"/>
        </w:rPr>
        <w:t>3) Lovins, A</w:t>
      </w:r>
      <w:r>
        <w:rPr>
          <w:rFonts w:ascii="Times New Roman" w:hAnsi="Times New Roman"/>
          <w:color w:val="000000"/>
          <w:szCs w:val="24"/>
        </w:rPr>
        <w:t>.</w:t>
      </w:r>
      <w:r w:rsidRPr="003E03F2">
        <w:rPr>
          <w:rFonts w:ascii="Times New Roman" w:hAnsi="Times New Roman"/>
          <w:color w:val="000000"/>
          <w:szCs w:val="24"/>
        </w:rPr>
        <w:t xml:space="preserve"> B., Lovins, L. </w:t>
      </w:r>
      <w:r>
        <w:rPr>
          <w:rFonts w:ascii="Times New Roman" w:hAnsi="Times New Roman"/>
          <w:color w:val="000000"/>
          <w:szCs w:val="24"/>
        </w:rPr>
        <w:t>H.,</w:t>
      </w:r>
      <w:r w:rsidRPr="003E03F2">
        <w:rPr>
          <w:rFonts w:ascii="Times New Roman" w:hAnsi="Times New Roman"/>
          <w:color w:val="000000"/>
          <w:szCs w:val="24"/>
        </w:rPr>
        <w:t xml:space="preserve"> </w:t>
      </w:r>
      <w:r>
        <w:rPr>
          <w:rFonts w:ascii="Times New Roman" w:hAnsi="Times New Roman"/>
          <w:color w:val="000000"/>
          <w:szCs w:val="24"/>
        </w:rPr>
        <w:t>&amp;</w:t>
      </w:r>
      <w:r w:rsidRPr="003E03F2">
        <w:rPr>
          <w:rFonts w:ascii="Times New Roman" w:hAnsi="Times New Roman"/>
          <w:color w:val="000000"/>
          <w:szCs w:val="24"/>
        </w:rPr>
        <w:t xml:space="preserve"> Hawken, P.</w:t>
      </w:r>
      <w:r>
        <w:rPr>
          <w:rFonts w:ascii="Times New Roman" w:hAnsi="Times New Roman"/>
          <w:color w:val="000000"/>
          <w:szCs w:val="24"/>
        </w:rPr>
        <w:t xml:space="preserve"> (2008).</w:t>
      </w:r>
    </w:p>
    <w:p w:rsidR="00F739A7" w:rsidRPr="003E03F2" w:rsidRDefault="00F739A7" w:rsidP="00147513">
      <w:pPr>
        <w:autoSpaceDE w:val="0"/>
        <w:autoSpaceDN w:val="0"/>
        <w:adjustRightInd w:val="0"/>
        <w:rPr>
          <w:rFonts w:ascii="Times New Roman" w:hAnsi="Times New Roman"/>
          <w:color w:val="000000"/>
          <w:szCs w:val="24"/>
        </w:rPr>
      </w:pPr>
      <w:r w:rsidRPr="003E03F2">
        <w:rPr>
          <w:rFonts w:ascii="Times New Roman" w:hAnsi="Times New Roman"/>
          <w:color w:val="000000"/>
          <w:szCs w:val="24"/>
        </w:rPr>
        <w:t xml:space="preserve">A </w:t>
      </w:r>
      <w:r>
        <w:rPr>
          <w:rFonts w:ascii="Times New Roman" w:hAnsi="Times New Roman"/>
          <w:color w:val="000000"/>
          <w:szCs w:val="24"/>
        </w:rPr>
        <w:t>r</w:t>
      </w:r>
      <w:r w:rsidRPr="003E03F2">
        <w:rPr>
          <w:rFonts w:ascii="Times New Roman" w:hAnsi="Times New Roman"/>
          <w:color w:val="000000"/>
          <w:szCs w:val="24"/>
        </w:rPr>
        <w:t xml:space="preserve">oad </w:t>
      </w:r>
      <w:r>
        <w:rPr>
          <w:rFonts w:ascii="Times New Roman" w:hAnsi="Times New Roman"/>
          <w:color w:val="000000"/>
          <w:szCs w:val="24"/>
        </w:rPr>
        <w:t>m</w:t>
      </w:r>
      <w:r w:rsidRPr="003E03F2">
        <w:rPr>
          <w:rFonts w:ascii="Times New Roman" w:hAnsi="Times New Roman"/>
          <w:color w:val="000000"/>
          <w:szCs w:val="24"/>
        </w:rPr>
        <w:t xml:space="preserve">ap for </w:t>
      </w:r>
      <w:r>
        <w:rPr>
          <w:rFonts w:ascii="Times New Roman" w:hAnsi="Times New Roman"/>
          <w:color w:val="000000"/>
          <w:szCs w:val="24"/>
        </w:rPr>
        <w:t>n</w:t>
      </w:r>
      <w:r w:rsidRPr="003E03F2">
        <w:rPr>
          <w:rFonts w:ascii="Times New Roman" w:hAnsi="Times New Roman"/>
          <w:color w:val="000000"/>
          <w:szCs w:val="24"/>
        </w:rPr>
        <w:t xml:space="preserve">atural </w:t>
      </w:r>
      <w:r>
        <w:rPr>
          <w:rFonts w:ascii="Times New Roman" w:hAnsi="Times New Roman"/>
          <w:color w:val="000000"/>
          <w:szCs w:val="24"/>
        </w:rPr>
        <w:t>c</w:t>
      </w:r>
      <w:r w:rsidRPr="003E03F2">
        <w:rPr>
          <w:rFonts w:ascii="Times New Roman" w:hAnsi="Times New Roman"/>
          <w:color w:val="000000"/>
          <w:szCs w:val="24"/>
        </w:rPr>
        <w:t>apitalism.</w:t>
      </w:r>
      <w:r>
        <w:rPr>
          <w:rFonts w:ascii="Times New Roman" w:hAnsi="Times New Roman"/>
          <w:color w:val="000000"/>
          <w:szCs w:val="24"/>
        </w:rPr>
        <w:t xml:space="preserve">  Retrieved from</w:t>
      </w:r>
    </w:p>
    <w:p w:rsidR="00F739A7" w:rsidRDefault="00305FE6" w:rsidP="00147513">
      <w:pPr>
        <w:rPr>
          <w:rFonts w:ascii="Times New Roman" w:hAnsi="Times New Roman"/>
          <w:color w:val="0000FF"/>
          <w:szCs w:val="24"/>
        </w:rPr>
      </w:pPr>
      <w:hyperlink r:id="rId18" w:history="1">
        <w:r w:rsidR="00F739A7" w:rsidRPr="001B639E">
          <w:rPr>
            <w:rStyle w:val="Hyperlink"/>
            <w:rFonts w:ascii="Times New Roman" w:hAnsi="Times New Roman"/>
            <w:szCs w:val="24"/>
          </w:rPr>
          <w:t>http://salient.nohomepress.org/wp-content/uploads/2008/03/hbr-rminatcap.pdf</w:t>
        </w:r>
      </w:hyperlink>
    </w:p>
    <w:p w:rsidR="00F739A7" w:rsidRDefault="00F739A7" w:rsidP="00147513">
      <w:pPr>
        <w:rPr>
          <w:rFonts w:ascii="Times New Roman" w:hAnsi="Times New Roman"/>
          <w:color w:val="0000FF"/>
          <w:szCs w:val="24"/>
        </w:rPr>
      </w:pPr>
    </w:p>
    <w:p w:rsidR="00F739A7" w:rsidRPr="003E03F2" w:rsidRDefault="00F739A7" w:rsidP="00147513">
      <w:pPr>
        <w:rPr>
          <w:rFonts w:ascii="Times New Roman" w:hAnsi="Times New Roman"/>
        </w:rPr>
      </w:pPr>
      <w:r>
        <w:rPr>
          <w:rFonts w:ascii="Times New Roman" w:hAnsi="Times New Roman"/>
        </w:rPr>
        <w:t xml:space="preserve">4) </w:t>
      </w:r>
      <w:r w:rsidRPr="003E03F2">
        <w:rPr>
          <w:rFonts w:ascii="Times New Roman" w:hAnsi="Times New Roman"/>
        </w:rPr>
        <w:t>Yamashiro, G., &amp;</w:t>
      </w:r>
      <w:r>
        <w:rPr>
          <w:rFonts w:ascii="Times New Roman" w:hAnsi="Times New Roman"/>
        </w:rPr>
        <w:t xml:space="preserve"> </w:t>
      </w:r>
      <w:r w:rsidRPr="003E03F2">
        <w:rPr>
          <w:rFonts w:ascii="Times New Roman" w:hAnsi="Times New Roman"/>
        </w:rPr>
        <w:t>Matsuoka, J.</w:t>
      </w:r>
      <w:r>
        <w:rPr>
          <w:rFonts w:ascii="Times New Roman" w:hAnsi="Times New Roman"/>
        </w:rPr>
        <w:t xml:space="preserve"> </w:t>
      </w:r>
      <w:r w:rsidRPr="003E03F2">
        <w:rPr>
          <w:rFonts w:ascii="Times New Roman" w:hAnsi="Times New Roman"/>
        </w:rPr>
        <w:t>K.</w:t>
      </w:r>
      <w:r>
        <w:rPr>
          <w:rFonts w:ascii="Times New Roman" w:hAnsi="Times New Roman"/>
        </w:rPr>
        <w:t xml:space="preserve"> </w:t>
      </w:r>
      <w:r w:rsidRPr="003E03F2">
        <w:rPr>
          <w:rFonts w:ascii="Times New Roman" w:hAnsi="Times New Roman"/>
        </w:rPr>
        <w:t>(1997).</w:t>
      </w:r>
      <w:r>
        <w:rPr>
          <w:rFonts w:ascii="Times New Roman" w:hAnsi="Times New Roman"/>
        </w:rPr>
        <w:t xml:space="preserve"> </w:t>
      </w:r>
      <w:r w:rsidRPr="003E03F2">
        <w:rPr>
          <w:rFonts w:ascii="Times New Roman" w:hAnsi="Times New Roman"/>
        </w:rPr>
        <w:t xml:space="preserve"> The environmental impact statement system: an organizational assessment for community preservation.</w:t>
      </w:r>
      <w:r>
        <w:rPr>
          <w:rFonts w:ascii="Times New Roman" w:hAnsi="Times New Roman"/>
        </w:rPr>
        <w:t xml:space="preserve"> </w:t>
      </w:r>
      <w:r w:rsidRPr="003E03F2">
        <w:rPr>
          <w:rFonts w:ascii="Times New Roman" w:hAnsi="Times New Roman"/>
          <w:i/>
          <w:iCs/>
        </w:rPr>
        <w:t>Social Development Issues</w:t>
      </w:r>
      <w:r w:rsidRPr="003E03F2">
        <w:rPr>
          <w:rFonts w:ascii="Times New Roman" w:hAnsi="Times New Roman"/>
        </w:rPr>
        <w:t xml:space="preserve">, </w:t>
      </w:r>
      <w:r w:rsidRPr="00863B47">
        <w:rPr>
          <w:rFonts w:ascii="Times New Roman" w:hAnsi="Times New Roman"/>
          <w:i/>
        </w:rPr>
        <w:t>19</w:t>
      </w:r>
      <w:r w:rsidRPr="003E03F2">
        <w:rPr>
          <w:rFonts w:ascii="Times New Roman" w:hAnsi="Times New Roman"/>
        </w:rPr>
        <w:t>(1),</w:t>
      </w:r>
      <w:r>
        <w:rPr>
          <w:rFonts w:ascii="Times New Roman" w:hAnsi="Times New Roman"/>
        </w:rPr>
        <w:t xml:space="preserve"> 1–16.</w:t>
      </w:r>
    </w:p>
    <w:p w:rsidR="00F739A7" w:rsidRPr="00863B47" w:rsidRDefault="00F739A7" w:rsidP="00147513">
      <w:pPr>
        <w:rPr>
          <w:rFonts w:ascii="Times New Roman" w:hAnsi="Times New Roman"/>
          <w:i/>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15: Sustainability and Intergenerational Equity</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Barry</w:t>
      </w:r>
      <w:r>
        <w:rPr>
          <w:rFonts w:ascii="Times New Roman" w:hAnsi="Times New Roman"/>
          <w:szCs w:val="24"/>
        </w:rPr>
        <w:t>, B</w:t>
      </w:r>
      <w:r w:rsidRPr="003E03F2">
        <w:rPr>
          <w:rFonts w:ascii="Times New Roman" w:hAnsi="Times New Roman"/>
          <w:szCs w:val="24"/>
        </w:rPr>
        <w:t>. (1997). Sustainability and intergenerational justice.</w:t>
      </w:r>
      <w:r>
        <w:rPr>
          <w:rFonts w:ascii="Times New Roman" w:hAnsi="Times New Roman"/>
          <w:szCs w:val="24"/>
        </w:rPr>
        <w:t xml:space="preserve"> </w:t>
      </w:r>
      <w:r w:rsidRPr="003E03F2">
        <w:rPr>
          <w:rFonts w:ascii="Times New Roman" w:hAnsi="Times New Roman"/>
          <w:i/>
          <w:iCs/>
          <w:szCs w:val="24"/>
        </w:rPr>
        <w:t>Theoria</w:t>
      </w:r>
      <w:r w:rsidRPr="003E03F2">
        <w:rPr>
          <w:rFonts w:ascii="Times New Roman" w:hAnsi="Times New Roman"/>
          <w:szCs w:val="24"/>
        </w:rPr>
        <w:t xml:space="preserve">, </w:t>
      </w:r>
      <w:r w:rsidRPr="003E03F2">
        <w:rPr>
          <w:rFonts w:ascii="Times New Roman" w:hAnsi="Times New Roman"/>
          <w:i/>
          <w:szCs w:val="24"/>
        </w:rPr>
        <w:t>45</w:t>
      </w:r>
      <w:r w:rsidRPr="003E03F2">
        <w:rPr>
          <w:rFonts w:ascii="Times New Roman" w:hAnsi="Times New Roman"/>
          <w:szCs w:val="24"/>
        </w:rPr>
        <w:t>(89), 43–65.</w:t>
      </w:r>
    </w:p>
    <w:p w:rsidR="00F739A7" w:rsidRPr="003E03F2" w:rsidRDefault="00F739A7" w:rsidP="00147513">
      <w:pPr>
        <w:shd w:val="clear" w:color="auto" w:fill="FFFFFF"/>
        <w:rPr>
          <w:rFonts w:ascii="Times New Roman" w:hAnsi="Times New Roman"/>
          <w:szCs w:val="24"/>
        </w:rPr>
      </w:pPr>
    </w:p>
    <w:p w:rsidR="00F739A7" w:rsidRPr="003E03F2" w:rsidRDefault="00F739A7" w:rsidP="00147513">
      <w:pPr>
        <w:shd w:val="clear" w:color="auto" w:fill="FFFFFF"/>
        <w:rPr>
          <w:rFonts w:ascii="Times New Roman" w:hAnsi="Times New Roman"/>
          <w:szCs w:val="24"/>
        </w:rPr>
      </w:pPr>
      <w:r w:rsidRPr="003E03F2">
        <w:rPr>
          <w:rFonts w:ascii="Times New Roman" w:hAnsi="Times New Roman"/>
          <w:szCs w:val="24"/>
        </w:rPr>
        <w:lastRenderedPageBreak/>
        <w:t xml:space="preserve">2) </w:t>
      </w:r>
      <w:hyperlink r:id="rId19" w:tooltip="Search for Page, Talbot" w:history="1">
        <w:r w:rsidRPr="003E03F2">
          <w:rPr>
            <w:rFonts w:ascii="Times New Roman" w:hAnsi="Times New Roman"/>
            <w:szCs w:val="24"/>
          </w:rPr>
          <w:t>Page</w:t>
        </w:r>
        <w:r>
          <w:rPr>
            <w:rFonts w:ascii="Times New Roman" w:hAnsi="Times New Roman"/>
            <w:szCs w:val="24"/>
          </w:rPr>
          <w:t>, T</w:t>
        </w:r>
        <w:r w:rsidRPr="003E03F2">
          <w:rPr>
            <w:rFonts w:ascii="Times New Roman" w:hAnsi="Times New Roman"/>
            <w:szCs w:val="24"/>
          </w:rPr>
          <w:t>.</w:t>
        </w:r>
      </w:hyperlink>
      <w:r w:rsidRPr="003E03F2">
        <w:rPr>
          <w:rFonts w:ascii="Times New Roman" w:hAnsi="Times New Roman"/>
          <w:szCs w:val="24"/>
        </w:rPr>
        <w:t xml:space="preserve"> (1997). On the problem of achieving efficiency and equity, intergenerationally. </w:t>
      </w:r>
      <w:hyperlink r:id="rId20" w:tooltip="Search for Land Economics" w:history="1">
        <w:r w:rsidRPr="003E03F2">
          <w:rPr>
            <w:rFonts w:ascii="Times New Roman" w:hAnsi="Times New Roman"/>
            <w:i/>
            <w:iCs/>
            <w:szCs w:val="24"/>
          </w:rPr>
          <w:t>Land Economics</w:t>
        </w:r>
      </w:hyperlink>
      <w:r w:rsidRPr="003E03F2">
        <w:rPr>
          <w:rFonts w:ascii="Times New Roman" w:hAnsi="Times New Roman"/>
          <w:szCs w:val="24"/>
        </w:rPr>
        <w:t xml:space="preserve">, </w:t>
      </w:r>
      <w:r w:rsidRPr="003E03F2">
        <w:rPr>
          <w:rFonts w:ascii="Times New Roman" w:hAnsi="Times New Roman"/>
          <w:i/>
          <w:szCs w:val="24"/>
        </w:rPr>
        <w:t>73</w:t>
      </w:r>
      <w:r w:rsidRPr="003E03F2">
        <w:rPr>
          <w:rFonts w:ascii="Times New Roman" w:hAnsi="Times New Roman"/>
          <w:szCs w:val="24"/>
        </w:rPr>
        <w:t>, 580–596.</w:t>
      </w:r>
    </w:p>
    <w:p w:rsidR="00F739A7" w:rsidRPr="003E03F2" w:rsidRDefault="00F739A7" w:rsidP="00147513">
      <w:pPr>
        <w:shd w:val="clear" w:color="auto" w:fill="FFFFFF"/>
        <w:rPr>
          <w:rStyle w:val="medium-font"/>
          <w:rFonts w:ascii="Times New Roman" w:hAnsi="Times New Roman"/>
          <w:szCs w:val="24"/>
        </w:rPr>
      </w:pPr>
    </w:p>
    <w:p w:rsidR="00F739A7" w:rsidRPr="00863B47" w:rsidRDefault="00F739A7" w:rsidP="00147513">
      <w:pPr>
        <w:shd w:val="clear" w:color="auto" w:fill="FFFFFF"/>
        <w:rPr>
          <w:rStyle w:val="medium-font"/>
          <w:rFonts w:ascii="Times New Roman" w:hAnsi="Times New Roman"/>
          <w:szCs w:val="24"/>
        </w:rPr>
      </w:pPr>
      <w:r w:rsidRPr="003E03F2">
        <w:rPr>
          <w:rFonts w:ascii="Times New Roman" w:hAnsi="Times New Roman"/>
          <w:szCs w:val="24"/>
        </w:rPr>
        <w:t xml:space="preserve">3) </w:t>
      </w:r>
      <w:r w:rsidRPr="003E03F2">
        <w:rPr>
          <w:rStyle w:val="medium-font"/>
          <w:rFonts w:ascii="Times New Roman" w:hAnsi="Times New Roman"/>
          <w:szCs w:val="24"/>
        </w:rPr>
        <w:t>Hediger</w:t>
      </w:r>
      <w:r>
        <w:rPr>
          <w:rStyle w:val="medium-font"/>
          <w:rFonts w:ascii="Times New Roman" w:hAnsi="Times New Roman"/>
          <w:szCs w:val="24"/>
        </w:rPr>
        <w:t>. W</w:t>
      </w:r>
      <w:r w:rsidRPr="003E03F2">
        <w:rPr>
          <w:rStyle w:val="medium-font"/>
          <w:rFonts w:ascii="Times New Roman" w:hAnsi="Times New Roman"/>
          <w:szCs w:val="24"/>
        </w:rPr>
        <w:t xml:space="preserve">. </w:t>
      </w:r>
      <w:r w:rsidRPr="003E03F2">
        <w:rPr>
          <w:rStyle w:val="title-link-wrapper2"/>
          <w:rFonts w:ascii="Times New Roman" w:hAnsi="Times New Roman"/>
          <w:sz w:val="24"/>
          <w:szCs w:val="24"/>
        </w:rPr>
        <w:t>(2000). Sustainable development and social welfare.</w:t>
      </w:r>
      <w:r w:rsidRPr="003E03F2">
        <w:rPr>
          <w:rStyle w:val="medium-font"/>
          <w:rFonts w:ascii="Times New Roman" w:hAnsi="Times New Roman"/>
          <w:color w:val="333333"/>
          <w:szCs w:val="24"/>
        </w:rPr>
        <w:t xml:space="preserve"> </w:t>
      </w:r>
      <w:r w:rsidRPr="00863B47">
        <w:rPr>
          <w:rStyle w:val="medium-font"/>
          <w:rFonts w:ascii="Times New Roman" w:hAnsi="Times New Roman"/>
          <w:i/>
          <w:iCs/>
          <w:szCs w:val="24"/>
        </w:rPr>
        <w:t>Ecological Economics</w:t>
      </w:r>
      <w:r w:rsidRPr="00863B47">
        <w:rPr>
          <w:rStyle w:val="medium-font"/>
          <w:rFonts w:ascii="Times New Roman" w:hAnsi="Times New Roman"/>
          <w:szCs w:val="24"/>
        </w:rPr>
        <w:t xml:space="preserve">, </w:t>
      </w:r>
      <w:r w:rsidRPr="00863B47">
        <w:rPr>
          <w:rStyle w:val="medium-font"/>
          <w:rFonts w:ascii="Times New Roman" w:hAnsi="Times New Roman"/>
          <w:i/>
          <w:szCs w:val="24"/>
        </w:rPr>
        <w:t>32</w:t>
      </w:r>
      <w:r w:rsidRPr="00863B47">
        <w:rPr>
          <w:rStyle w:val="medium-font"/>
          <w:rFonts w:ascii="Times New Roman" w:hAnsi="Times New Roman"/>
          <w:szCs w:val="24"/>
        </w:rPr>
        <w:t>, 481–492.</w:t>
      </w:r>
    </w:p>
    <w:p w:rsidR="00F739A7" w:rsidRPr="003E03F2" w:rsidRDefault="00F739A7" w:rsidP="00147513">
      <w:pPr>
        <w:rPr>
          <w:rStyle w:val="medium-font"/>
          <w:rFonts w:ascii="Times New Roman" w:hAnsi="Times New Roman"/>
          <w:color w:val="333333"/>
          <w:szCs w:val="24"/>
        </w:rPr>
      </w:pPr>
    </w:p>
    <w:p w:rsidR="00F739A7" w:rsidRPr="00863B47" w:rsidRDefault="00F739A7" w:rsidP="00147513">
      <w:pPr>
        <w:rPr>
          <w:rStyle w:val="medium-font"/>
          <w:rFonts w:ascii="Times New Roman" w:hAnsi="Times New Roman"/>
          <w:szCs w:val="24"/>
        </w:rPr>
      </w:pPr>
      <w:r w:rsidRPr="003E03F2">
        <w:rPr>
          <w:rFonts w:ascii="Times New Roman" w:hAnsi="Times New Roman"/>
          <w:szCs w:val="24"/>
        </w:rPr>
        <w:t xml:space="preserve">4) </w:t>
      </w:r>
      <w:r w:rsidRPr="00863B47">
        <w:rPr>
          <w:rStyle w:val="medium-font"/>
          <w:rFonts w:ascii="Times New Roman" w:hAnsi="Times New Roman"/>
          <w:szCs w:val="24"/>
        </w:rPr>
        <w:t>Norgaard</w:t>
      </w:r>
      <w:r>
        <w:rPr>
          <w:rStyle w:val="medium-font"/>
          <w:rFonts w:ascii="Times New Roman" w:hAnsi="Times New Roman"/>
          <w:szCs w:val="24"/>
        </w:rPr>
        <w:t>, R. B</w:t>
      </w:r>
      <w:r w:rsidRPr="00863B47">
        <w:rPr>
          <w:rStyle w:val="medium-font"/>
          <w:rFonts w:ascii="Times New Roman" w:hAnsi="Times New Roman"/>
          <w:szCs w:val="24"/>
        </w:rPr>
        <w:t xml:space="preserve">. </w:t>
      </w:r>
      <w:r w:rsidRPr="00863B47">
        <w:rPr>
          <w:rStyle w:val="title-link-wrapper2"/>
          <w:rFonts w:ascii="Times New Roman" w:hAnsi="Times New Roman"/>
          <w:sz w:val="24"/>
          <w:szCs w:val="24"/>
        </w:rPr>
        <w:t>(1992).</w:t>
      </w:r>
      <w:r>
        <w:rPr>
          <w:rStyle w:val="title-link-wrapper2"/>
          <w:rFonts w:ascii="Times New Roman" w:hAnsi="Times New Roman"/>
          <w:sz w:val="24"/>
          <w:szCs w:val="24"/>
        </w:rPr>
        <w:t xml:space="preserve"> </w:t>
      </w:r>
      <w:r w:rsidRPr="00863B47">
        <w:rPr>
          <w:rStyle w:val="title-link-wrapper2"/>
          <w:rFonts w:ascii="Times New Roman" w:hAnsi="Times New Roman"/>
          <w:i/>
          <w:sz w:val="24"/>
          <w:szCs w:val="24"/>
        </w:rPr>
        <w:t>Sustainability and the economics of assuring assets for future generations</w:t>
      </w:r>
      <w:r w:rsidRPr="00863B47">
        <w:rPr>
          <w:rStyle w:val="title-link-wrapper2"/>
          <w:rFonts w:ascii="Times New Roman" w:hAnsi="Times New Roman"/>
          <w:sz w:val="24"/>
          <w:szCs w:val="24"/>
        </w:rPr>
        <w:t xml:space="preserve"> [</w:t>
      </w:r>
      <w:r w:rsidRPr="00863B47">
        <w:rPr>
          <w:rFonts w:ascii="Times New Roman" w:hAnsi="Times New Roman"/>
          <w:szCs w:val="24"/>
        </w:rPr>
        <w:t>Policy Research Working Paper Series: 83</w:t>
      </w:r>
      <w:r w:rsidRPr="00863B47">
        <w:rPr>
          <w:rStyle w:val="title-link-wrapper2"/>
          <w:rFonts w:ascii="Times New Roman" w:hAnsi="Times New Roman"/>
          <w:sz w:val="24"/>
          <w:szCs w:val="24"/>
        </w:rPr>
        <w:t>]</w:t>
      </w:r>
      <w:r>
        <w:rPr>
          <w:rStyle w:val="title-link-wrapper2"/>
          <w:rFonts w:ascii="Times New Roman" w:hAnsi="Times New Roman"/>
          <w:sz w:val="24"/>
          <w:szCs w:val="24"/>
        </w:rPr>
        <w:t>.</w:t>
      </w:r>
      <w:r w:rsidRPr="00863B47">
        <w:rPr>
          <w:rStyle w:val="title-link-wrapper2"/>
          <w:rFonts w:ascii="Times New Roman" w:hAnsi="Times New Roman"/>
          <w:sz w:val="24"/>
          <w:szCs w:val="24"/>
        </w:rPr>
        <w:t xml:space="preserve"> Washington, DC: </w:t>
      </w:r>
      <w:r w:rsidRPr="00863B47">
        <w:rPr>
          <w:rStyle w:val="medium-font"/>
          <w:rFonts w:ascii="Times New Roman" w:hAnsi="Times New Roman"/>
          <w:szCs w:val="24"/>
        </w:rPr>
        <w:t>World Bank.</w:t>
      </w:r>
    </w:p>
    <w:p w:rsidR="00F739A7" w:rsidRDefault="00F739A7" w:rsidP="00147513">
      <w:pPr>
        <w:rPr>
          <w:rFonts w:ascii="Times New Roman" w:hAnsi="Times New Roman"/>
          <w:szCs w:val="24"/>
        </w:rPr>
      </w:pPr>
    </w:p>
    <w:p w:rsidR="00F739A7" w:rsidRPr="000F26BE" w:rsidRDefault="00F739A7" w:rsidP="00147513">
      <w:pPr>
        <w:rPr>
          <w:rFonts w:ascii="Times New Roman" w:hAnsi="Times New Roman"/>
          <w:szCs w:val="24"/>
        </w:rPr>
      </w:pPr>
    </w:p>
    <w:p w:rsidR="00F739A7" w:rsidRPr="000F26BE" w:rsidRDefault="00F739A7" w:rsidP="00147513">
      <w:pPr>
        <w:rPr>
          <w:rFonts w:ascii="Times New Roman" w:hAnsi="Times New Roman"/>
          <w:szCs w:val="24"/>
        </w:rPr>
      </w:pPr>
      <w:r>
        <w:rPr>
          <w:rFonts w:ascii="Times New Roman" w:hAnsi="Times New Roman"/>
          <w:szCs w:val="24"/>
        </w:rPr>
        <w:t>************************************************************************</w:t>
      </w:r>
    </w:p>
    <w:p w:rsidR="00F739A7" w:rsidRPr="003E03F2" w:rsidRDefault="00F739A7" w:rsidP="00147513">
      <w:pPr>
        <w:rPr>
          <w:rFonts w:ascii="Times New Roman" w:hAnsi="Times New Roman"/>
          <w:szCs w:val="24"/>
        </w:rPr>
      </w:pPr>
    </w:p>
    <w:p w:rsidR="00F739A7" w:rsidRPr="003E03F2" w:rsidRDefault="00F739A7" w:rsidP="00147513">
      <w:pPr>
        <w:autoSpaceDE w:val="0"/>
        <w:autoSpaceDN w:val="0"/>
        <w:adjustRightInd w:val="0"/>
        <w:jc w:val="center"/>
        <w:rPr>
          <w:rFonts w:ascii="Times New Roman" w:hAnsi="Times New Roman"/>
          <w:b/>
          <w:bCs/>
          <w:color w:val="000000"/>
          <w:szCs w:val="24"/>
          <w:lang w:bidi="hi-IN"/>
        </w:rPr>
      </w:pPr>
      <w:r w:rsidRPr="003E03F2">
        <w:rPr>
          <w:rFonts w:ascii="Times New Roman" w:hAnsi="Times New Roman"/>
          <w:b/>
          <w:bCs/>
          <w:color w:val="000000"/>
          <w:szCs w:val="24"/>
          <w:lang w:bidi="hi-IN"/>
        </w:rPr>
        <w:t>Additional References</w:t>
      </w:r>
    </w:p>
    <w:p w:rsidR="00F739A7" w:rsidRDefault="00F739A7" w:rsidP="00147513">
      <w:pPr>
        <w:autoSpaceDE w:val="0"/>
        <w:autoSpaceDN w:val="0"/>
        <w:adjustRightInd w:val="0"/>
        <w:rPr>
          <w:rFonts w:ascii="Times New Roman" w:hAnsi="Times New Roman"/>
          <w:color w:val="000000"/>
          <w:szCs w:val="24"/>
          <w:lang w:bidi="hi-IN"/>
        </w:rPr>
      </w:pPr>
    </w:p>
    <w:p w:rsidR="00F739A7" w:rsidRDefault="00F739A7" w:rsidP="00147513">
      <w:pPr>
        <w:autoSpaceDE w:val="0"/>
        <w:autoSpaceDN w:val="0"/>
        <w:adjustRightInd w:val="0"/>
        <w:rPr>
          <w:rFonts w:ascii="Times New Roman" w:hAnsi="Times New Roman"/>
          <w:color w:val="000000"/>
          <w:szCs w:val="24"/>
          <w:lang w:bidi="hi-IN"/>
        </w:rPr>
      </w:pPr>
      <w:r w:rsidRPr="008D052E">
        <w:rPr>
          <w:rFonts w:ascii="Times New Roman" w:hAnsi="Times New Roman"/>
          <w:color w:val="000000"/>
          <w:szCs w:val="24"/>
          <w:lang w:bidi="hi-IN"/>
        </w:rPr>
        <w:t>Brondo</w:t>
      </w:r>
      <w:r>
        <w:rPr>
          <w:rFonts w:ascii="Times New Roman" w:hAnsi="Times New Roman"/>
          <w:color w:val="000000"/>
          <w:szCs w:val="24"/>
          <w:lang w:bidi="hi-IN"/>
        </w:rPr>
        <w:t>, K. V.,</w:t>
      </w:r>
      <w:r w:rsidRPr="008D052E">
        <w:rPr>
          <w:rFonts w:ascii="Times New Roman" w:hAnsi="Times New Roman"/>
          <w:color w:val="000000"/>
          <w:szCs w:val="24"/>
          <w:lang w:bidi="hi-IN"/>
        </w:rPr>
        <w:t xml:space="preserve"> &amp; Woods</w:t>
      </w:r>
      <w:r>
        <w:rPr>
          <w:rFonts w:ascii="Times New Roman" w:hAnsi="Times New Roman"/>
          <w:color w:val="000000"/>
          <w:szCs w:val="24"/>
          <w:lang w:bidi="hi-IN"/>
        </w:rPr>
        <w:t>, L. (2007).</w:t>
      </w:r>
      <w:r w:rsidRPr="008D052E">
        <w:rPr>
          <w:rFonts w:ascii="Times New Roman" w:hAnsi="Times New Roman"/>
          <w:color w:val="000000"/>
          <w:szCs w:val="24"/>
          <w:lang w:bidi="hi-IN"/>
        </w:rPr>
        <w:t xml:space="preserve"> Garifuna land rights and ecotourism as economic development in Honduras’ Cayos Cochinos </w:t>
      </w:r>
      <w:r>
        <w:rPr>
          <w:rFonts w:ascii="Times New Roman" w:hAnsi="Times New Roman"/>
          <w:color w:val="000000"/>
          <w:szCs w:val="24"/>
          <w:lang w:bidi="hi-IN"/>
        </w:rPr>
        <w:t>m</w:t>
      </w:r>
      <w:r w:rsidRPr="008D052E">
        <w:rPr>
          <w:rFonts w:ascii="Times New Roman" w:hAnsi="Times New Roman"/>
          <w:color w:val="000000"/>
          <w:szCs w:val="24"/>
          <w:lang w:bidi="hi-IN"/>
        </w:rPr>
        <w:t xml:space="preserve">arine </w:t>
      </w:r>
      <w:r>
        <w:rPr>
          <w:rFonts w:ascii="Times New Roman" w:hAnsi="Times New Roman"/>
          <w:color w:val="000000"/>
          <w:szCs w:val="24"/>
          <w:lang w:bidi="hi-IN"/>
        </w:rPr>
        <w:t>p</w:t>
      </w:r>
      <w:r w:rsidRPr="008D052E">
        <w:rPr>
          <w:rFonts w:ascii="Times New Roman" w:hAnsi="Times New Roman"/>
          <w:color w:val="000000"/>
          <w:szCs w:val="24"/>
          <w:lang w:bidi="hi-IN"/>
        </w:rPr>
        <w:t xml:space="preserve">rotected </w:t>
      </w:r>
      <w:r>
        <w:rPr>
          <w:rFonts w:ascii="Times New Roman" w:hAnsi="Times New Roman"/>
          <w:color w:val="000000"/>
          <w:szCs w:val="24"/>
          <w:lang w:bidi="hi-IN"/>
        </w:rPr>
        <w:t>a</w:t>
      </w:r>
      <w:r w:rsidRPr="008D052E">
        <w:rPr>
          <w:rFonts w:ascii="Times New Roman" w:hAnsi="Times New Roman"/>
          <w:color w:val="000000"/>
          <w:szCs w:val="24"/>
          <w:lang w:bidi="hi-IN"/>
        </w:rPr>
        <w:t>rea</w:t>
      </w:r>
      <w:r>
        <w:rPr>
          <w:rFonts w:ascii="Times New Roman" w:hAnsi="Times New Roman"/>
          <w:color w:val="000000"/>
          <w:szCs w:val="24"/>
          <w:lang w:bidi="hi-IN"/>
        </w:rPr>
        <w:t>.</w:t>
      </w:r>
      <w:r w:rsidRPr="008D052E">
        <w:rPr>
          <w:rFonts w:ascii="Times New Roman" w:hAnsi="Times New Roman"/>
          <w:color w:val="000000"/>
          <w:szCs w:val="24"/>
          <w:lang w:bidi="hi-IN"/>
        </w:rPr>
        <w:t xml:space="preserve"> </w:t>
      </w:r>
      <w:r w:rsidRPr="008D052E">
        <w:rPr>
          <w:rFonts w:ascii="Times New Roman" w:hAnsi="Times New Roman"/>
          <w:i/>
          <w:color w:val="000000"/>
          <w:szCs w:val="24"/>
          <w:lang w:bidi="hi-IN"/>
        </w:rPr>
        <w:t>Ecological and Environmental Anthropology</w:t>
      </w:r>
      <w:r w:rsidRPr="008D052E">
        <w:rPr>
          <w:rFonts w:ascii="Times New Roman" w:hAnsi="Times New Roman"/>
          <w:color w:val="000000"/>
          <w:szCs w:val="24"/>
          <w:lang w:bidi="hi-IN"/>
        </w:rPr>
        <w:t>, 3</w:t>
      </w:r>
      <w:r>
        <w:rPr>
          <w:rFonts w:ascii="Times New Roman" w:hAnsi="Times New Roman"/>
          <w:color w:val="000000"/>
          <w:szCs w:val="24"/>
          <w:lang w:bidi="hi-IN"/>
        </w:rPr>
        <w:t>(</w:t>
      </w:r>
      <w:r w:rsidRPr="008D052E">
        <w:rPr>
          <w:rFonts w:ascii="Times New Roman" w:hAnsi="Times New Roman"/>
          <w:color w:val="000000"/>
          <w:szCs w:val="24"/>
          <w:lang w:bidi="hi-IN"/>
        </w:rPr>
        <w:t>1</w:t>
      </w:r>
      <w:r>
        <w:rPr>
          <w:rFonts w:ascii="Times New Roman" w:hAnsi="Times New Roman"/>
          <w:color w:val="000000"/>
          <w:szCs w:val="24"/>
          <w:lang w:bidi="hi-IN"/>
        </w:rPr>
        <w:t>).</w:t>
      </w:r>
      <w:r w:rsidRPr="008D052E">
        <w:rPr>
          <w:rFonts w:ascii="Times New Roman" w:hAnsi="Times New Roman"/>
          <w:color w:val="000000"/>
          <w:szCs w:val="24"/>
          <w:lang w:bidi="hi-IN"/>
        </w:rPr>
        <w:t xml:space="preserve"> </w:t>
      </w:r>
      <w:r>
        <w:rPr>
          <w:rFonts w:ascii="Times New Roman" w:hAnsi="Times New Roman"/>
          <w:color w:val="000000"/>
          <w:szCs w:val="24"/>
          <w:lang w:bidi="hi-IN"/>
        </w:rPr>
        <w:t>Retrieved</w:t>
      </w:r>
      <w:r w:rsidRPr="008D052E">
        <w:rPr>
          <w:rFonts w:ascii="Times New Roman" w:hAnsi="Times New Roman"/>
          <w:color w:val="000000"/>
          <w:szCs w:val="24"/>
          <w:lang w:bidi="hi-IN"/>
        </w:rPr>
        <w:t xml:space="preserve"> from </w:t>
      </w:r>
      <w:hyperlink r:id="rId21" w:history="1">
        <w:r w:rsidRPr="008D052E">
          <w:rPr>
            <w:rStyle w:val="Hyperlink"/>
            <w:rFonts w:ascii="Times New Roman" w:hAnsi="Times New Roman"/>
            <w:szCs w:val="24"/>
            <w:lang w:bidi="hi-IN"/>
          </w:rPr>
          <w:t>http://opwall.com/wp-content/uploads/Brondo-and-Woods-Garifuna-Land-Rights-and-Ecotourism.pdf</w:t>
        </w:r>
      </w:hyperlink>
    </w:p>
    <w:p w:rsidR="00F739A7"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Sustainable Development Gateway</w:t>
      </w:r>
    </w:p>
    <w:p w:rsidR="00F739A7" w:rsidRPr="003E03F2" w:rsidRDefault="00305FE6" w:rsidP="00147513">
      <w:pPr>
        <w:autoSpaceDE w:val="0"/>
        <w:autoSpaceDN w:val="0"/>
        <w:adjustRightInd w:val="0"/>
        <w:rPr>
          <w:rFonts w:ascii="Times New Roman" w:hAnsi="Times New Roman"/>
          <w:color w:val="0000FF"/>
          <w:szCs w:val="24"/>
          <w:lang w:bidi="hi-IN"/>
        </w:rPr>
      </w:pPr>
      <w:hyperlink r:id="rId22" w:history="1">
        <w:r w:rsidR="00F739A7" w:rsidRPr="003E03F2">
          <w:rPr>
            <w:rStyle w:val="Hyperlink"/>
            <w:rFonts w:ascii="Times New Roman" w:hAnsi="Times New Roman"/>
            <w:szCs w:val="24"/>
            <w:lang w:bidi="hi-IN"/>
          </w:rPr>
          <w:t>http://www.sdgateway.net/</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International Institute for Sustainable Development</w:t>
      </w:r>
    </w:p>
    <w:p w:rsidR="00F739A7" w:rsidRPr="003E03F2" w:rsidRDefault="00305FE6" w:rsidP="00147513">
      <w:pPr>
        <w:autoSpaceDE w:val="0"/>
        <w:autoSpaceDN w:val="0"/>
        <w:adjustRightInd w:val="0"/>
        <w:rPr>
          <w:rFonts w:ascii="Times New Roman" w:hAnsi="Times New Roman"/>
          <w:color w:val="0000FF"/>
          <w:szCs w:val="24"/>
          <w:lang w:bidi="hi-IN"/>
        </w:rPr>
      </w:pPr>
      <w:hyperlink r:id="rId23" w:history="1">
        <w:r w:rsidR="00F739A7" w:rsidRPr="003E03F2">
          <w:rPr>
            <w:rStyle w:val="Hyperlink"/>
            <w:rFonts w:ascii="Times New Roman" w:hAnsi="Times New Roman"/>
            <w:szCs w:val="24"/>
            <w:lang w:bidi="hi-IN"/>
          </w:rPr>
          <w:t>http://www.iisd.org/</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Annotated Bibliography on Sustainable Development</w:t>
      </w:r>
    </w:p>
    <w:p w:rsidR="00F739A7" w:rsidRPr="003E03F2" w:rsidRDefault="00305FE6" w:rsidP="00147513">
      <w:pPr>
        <w:autoSpaceDE w:val="0"/>
        <w:autoSpaceDN w:val="0"/>
        <w:adjustRightInd w:val="0"/>
        <w:rPr>
          <w:rFonts w:ascii="Times New Roman" w:hAnsi="Times New Roman"/>
          <w:color w:val="0000FF"/>
          <w:szCs w:val="24"/>
          <w:lang w:bidi="hi-IN"/>
        </w:rPr>
      </w:pPr>
      <w:hyperlink r:id="rId24" w:history="1">
        <w:r w:rsidR="00F739A7" w:rsidRPr="003E03F2">
          <w:rPr>
            <w:rStyle w:val="Hyperlink"/>
            <w:rFonts w:ascii="Times New Roman" w:hAnsi="Times New Roman"/>
            <w:szCs w:val="24"/>
            <w:lang w:bidi="hi-IN"/>
          </w:rPr>
          <w:t>http://people.bu.edu/wwildman/WeirdWildWeb/proj_bibs_sustainability_themes_general.htm</w:t>
        </w:r>
      </w:hyperlink>
    </w:p>
    <w:p w:rsidR="00F739A7" w:rsidRPr="003E03F2" w:rsidRDefault="00F739A7" w:rsidP="00147513">
      <w:pPr>
        <w:autoSpaceDE w:val="0"/>
        <w:autoSpaceDN w:val="0"/>
        <w:adjustRightInd w:val="0"/>
        <w:rPr>
          <w:rFonts w:ascii="Times New Roman" w:hAnsi="Times New Roman"/>
          <w:color w:val="0000FF"/>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Universities and Research Centers</w:t>
      </w: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University of California, Berkeley</w:t>
      </w: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FF"/>
          <w:szCs w:val="24"/>
          <w:lang w:bidi="hi-IN"/>
        </w:rPr>
        <w:t>http://oskicat.berkeley.edu</w:t>
      </w:r>
      <w:r w:rsidRPr="003E03F2" w:rsidDel="00CA48F3">
        <w:rPr>
          <w:rFonts w:ascii="Times New Roman" w:hAnsi="Times New Roman"/>
          <w:color w:val="0000FF"/>
          <w:szCs w:val="24"/>
          <w:lang w:bidi="hi-IN"/>
        </w:rPr>
        <w:t xml:space="preserve"> </w:t>
      </w: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 xml:space="preserve">Berkeley Institute of the Environment (BIE) brochure: </w:t>
      </w:r>
      <w:r w:rsidRPr="003E03F2">
        <w:rPr>
          <w:rFonts w:ascii="Times New Roman" w:hAnsi="Times New Roman"/>
          <w:i/>
          <w:color w:val="000000"/>
          <w:szCs w:val="24"/>
          <w:lang w:bidi="hi-IN"/>
        </w:rPr>
        <w:t>The Future of the Planet</w:t>
      </w:r>
    </w:p>
    <w:p w:rsidR="00F739A7" w:rsidRPr="003E03F2" w:rsidRDefault="00305FE6" w:rsidP="00147513">
      <w:pPr>
        <w:rPr>
          <w:rFonts w:ascii="Times New Roman" w:hAnsi="Times New Roman"/>
          <w:szCs w:val="24"/>
        </w:rPr>
      </w:pPr>
      <w:hyperlink r:id="rId25" w:history="1">
        <w:r w:rsidR="00F739A7" w:rsidRPr="003E03F2">
          <w:rPr>
            <w:rStyle w:val="Hyperlink"/>
            <w:rFonts w:ascii="Times New Roman" w:hAnsi="Times New Roman"/>
            <w:szCs w:val="24"/>
          </w:rPr>
          <w:t>http://www.learningace.com/doc/2292605/74793e3e7bc2c9621d9ba62b297b377e/biebrochure</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Sustainability at the University of California, Berkeley</w:t>
      </w:r>
    </w:p>
    <w:p w:rsidR="00F739A7" w:rsidRPr="008D052E" w:rsidRDefault="00305FE6" w:rsidP="00147513">
      <w:pPr>
        <w:autoSpaceDE w:val="0"/>
        <w:autoSpaceDN w:val="0"/>
        <w:adjustRightInd w:val="0"/>
        <w:rPr>
          <w:rFonts w:ascii="Times New Roman" w:hAnsi="Times New Roman"/>
          <w:color w:val="000000"/>
          <w:szCs w:val="24"/>
          <w:lang w:bidi="hi-IN"/>
        </w:rPr>
      </w:pPr>
      <w:hyperlink r:id="rId26" w:history="1">
        <w:r w:rsidR="00F739A7" w:rsidRPr="008D052E">
          <w:rPr>
            <w:rStyle w:val="Hyperlink"/>
            <w:rFonts w:ascii="Times New Roman" w:hAnsi="Times New Roman"/>
            <w:szCs w:val="24"/>
            <w:lang w:bidi="hi-IN"/>
          </w:rPr>
          <w:t>http://sustainability.berkeley.edu/cacs/</w:t>
        </w:r>
      </w:hyperlink>
    </w:p>
    <w:p w:rsidR="00F739A7" w:rsidRPr="003E03F2" w:rsidRDefault="00305FE6" w:rsidP="00147513">
      <w:pPr>
        <w:rPr>
          <w:rFonts w:ascii="Times New Roman" w:hAnsi="Times New Roman"/>
          <w:color w:val="000000"/>
          <w:szCs w:val="24"/>
          <w:lang w:bidi="hi-IN"/>
        </w:rPr>
      </w:pPr>
      <w:hyperlink r:id="rId27" w:history="1">
        <w:r w:rsidR="00F739A7" w:rsidRPr="003E03F2">
          <w:rPr>
            <w:rStyle w:val="Hyperlink"/>
            <w:rFonts w:ascii="Times New Roman" w:hAnsi="Times New Roman"/>
            <w:szCs w:val="24"/>
            <w:lang w:bidi="hi-IN"/>
          </w:rPr>
          <w:t>http://sustainability.berkeley.edu/</w:t>
        </w:r>
      </w:hyperlink>
    </w:p>
    <w:p w:rsidR="00F739A7" w:rsidRPr="003E03F2" w:rsidRDefault="00F739A7" w:rsidP="00147513">
      <w:pPr>
        <w:rPr>
          <w:rFonts w:ascii="Times New Roman" w:hAnsi="Times New Roman"/>
          <w:color w:val="000000"/>
          <w:szCs w:val="24"/>
          <w:lang w:bidi="hi-IN"/>
        </w:rPr>
      </w:pPr>
    </w:p>
    <w:p w:rsidR="00F739A7" w:rsidRPr="003E03F2" w:rsidRDefault="00F739A7" w:rsidP="00147513">
      <w:pPr>
        <w:rPr>
          <w:rFonts w:ascii="Times New Roman" w:hAnsi="Times New Roman"/>
          <w:color w:val="000000"/>
          <w:szCs w:val="24"/>
          <w:lang w:bidi="hi-IN"/>
        </w:rPr>
      </w:pPr>
      <w:r w:rsidRPr="003E03F2">
        <w:rPr>
          <w:rFonts w:ascii="Times New Roman" w:hAnsi="Times New Roman"/>
          <w:color w:val="000000"/>
          <w:szCs w:val="24"/>
          <w:lang w:bidi="hi-IN"/>
        </w:rPr>
        <w:t>Cal Student Sustainability Education Coordinator: Sustainability Starts Here</w:t>
      </w:r>
    </w:p>
    <w:p w:rsidR="00F739A7" w:rsidRPr="003E03F2" w:rsidRDefault="00305FE6" w:rsidP="00147513">
      <w:pPr>
        <w:autoSpaceDE w:val="0"/>
        <w:autoSpaceDN w:val="0"/>
        <w:adjustRightInd w:val="0"/>
        <w:rPr>
          <w:rFonts w:ascii="Times New Roman" w:hAnsi="Times New Roman"/>
          <w:color w:val="0000FF"/>
          <w:szCs w:val="24"/>
          <w:lang w:bidi="hi-IN"/>
        </w:rPr>
      </w:pPr>
      <w:hyperlink r:id="rId28" w:history="1">
        <w:r w:rsidR="00F739A7" w:rsidRPr="003E03F2">
          <w:rPr>
            <w:rStyle w:val="Hyperlink"/>
            <w:rFonts w:ascii="Times New Roman" w:hAnsi="Times New Roman"/>
            <w:szCs w:val="24"/>
            <w:lang w:bidi="hi-IN"/>
          </w:rPr>
          <w:t>http://www.ocf.berkeley.edu/~recycle/ssec/programs/rsec.html</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Harvard University</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Sustainability Science Program at Harvard's Center for International Development</w:t>
      </w:r>
    </w:p>
    <w:p w:rsidR="00F739A7" w:rsidRPr="003E03F2" w:rsidRDefault="00305FE6" w:rsidP="00147513">
      <w:pPr>
        <w:autoSpaceDE w:val="0"/>
        <w:autoSpaceDN w:val="0"/>
        <w:adjustRightInd w:val="0"/>
        <w:rPr>
          <w:rFonts w:ascii="Times New Roman" w:hAnsi="Times New Roman"/>
          <w:color w:val="0000FF"/>
          <w:szCs w:val="24"/>
          <w:lang w:bidi="hi-IN"/>
        </w:rPr>
      </w:pPr>
      <w:hyperlink r:id="rId29" w:history="1">
        <w:r w:rsidR="00F739A7" w:rsidRPr="003E03F2">
          <w:rPr>
            <w:rStyle w:val="Hyperlink"/>
            <w:rFonts w:ascii="Times New Roman" w:hAnsi="Times New Roman"/>
            <w:szCs w:val="24"/>
            <w:lang w:bidi="hi-IN"/>
          </w:rPr>
          <w:t>http://www.cid.harvard.edu/sustsci/overview.html</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Pr>
          <w:rFonts w:ascii="Times New Roman" w:hAnsi="Times New Roman"/>
          <w:bCs/>
          <w:color w:val="000000"/>
          <w:szCs w:val="24"/>
          <w:lang w:bidi="hi-IN"/>
        </w:rPr>
        <w:t>(</w:t>
      </w:r>
      <w:r w:rsidRPr="003E03F2">
        <w:rPr>
          <w:rFonts w:ascii="Times New Roman" w:hAnsi="Times New Roman"/>
          <w:bCs/>
          <w:color w:val="000000"/>
          <w:szCs w:val="24"/>
          <w:lang w:bidi="hi-IN"/>
        </w:rPr>
        <w:t>Note</w:t>
      </w:r>
      <w:r w:rsidRPr="003E03F2">
        <w:rPr>
          <w:rFonts w:ascii="Times New Roman" w:hAnsi="Times New Roman"/>
          <w:b/>
          <w:bCs/>
          <w:color w:val="000000"/>
          <w:szCs w:val="24"/>
          <w:lang w:bidi="hi-IN"/>
        </w:rPr>
        <w:t xml:space="preserve"> </w:t>
      </w:r>
      <w:r w:rsidRPr="003E03F2">
        <w:rPr>
          <w:rFonts w:ascii="Times New Roman" w:hAnsi="Times New Roman"/>
          <w:color w:val="000000"/>
          <w:szCs w:val="24"/>
          <w:lang w:bidi="hi-IN"/>
        </w:rPr>
        <w:t>that the Sustainability Science program at Harvard consists of a mix of Kennedy School of Government types and science and technology types</w:t>
      </w:r>
      <w:r>
        <w:rPr>
          <w:rFonts w:ascii="Times New Roman" w:hAnsi="Times New Roman"/>
          <w:color w:val="000000"/>
          <w:szCs w:val="24"/>
          <w:lang w:bidi="hi-IN"/>
        </w:rPr>
        <w:t>.</w:t>
      </w:r>
      <w:r w:rsidRPr="003E03F2">
        <w:rPr>
          <w:rFonts w:ascii="Times New Roman" w:hAnsi="Times New Roman"/>
          <w:color w:val="000000"/>
          <w:szCs w:val="24"/>
          <w:lang w:bidi="hi-IN"/>
        </w:rPr>
        <w:t>)</w:t>
      </w:r>
    </w:p>
    <w:p w:rsidR="00F739A7" w:rsidRPr="003E03F2" w:rsidRDefault="00F739A7" w:rsidP="00147513">
      <w:pPr>
        <w:autoSpaceDE w:val="0"/>
        <w:autoSpaceDN w:val="0"/>
        <w:adjustRightInd w:val="0"/>
        <w:rPr>
          <w:rFonts w:ascii="Times New Roman" w:hAnsi="Times New Roman"/>
          <w:color w:val="0000FF"/>
          <w:szCs w:val="24"/>
          <w:lang w:bidi="hi-IN"/>
        </w:rPr>
      </w:pP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Public Documents and Publications</w:t>
      </w:r>
    </w:p>
    <w:p w:rsidR="00F739A7" w:rsidRPr="003E03F2" w:rsidRDefault="00305FE6" w:rsidP="00147513">
      <w:pPr>
        <w:autoSpaceDE w:val="0"/>
        <w:autoSpaceDN w:val="0"/>
        <w:adjustRightInd w:val="0"/>
        <w:rPr>
          <w:rFonts w:ascii="Times New Roman" w:hAnsi="Times New Roman"/>
          <w:color w:val="0000FF"/>
          <w:szCs w:val="24"/>
          <w:lang w:bidi="hi-IN"/>
        </w:rPr>
      </w:pPr>
      <w:hyperlink r:id="rId30" w:history="1">
        <w:r w:rsidR="00F739A7" w:rsidRPr="003E03F2">
          <w:rPr>
            <w:rStyle w:val="Hyperlink"/>
            <w:rFonts w:ascii="Times New Roman" w:hAnsi="Times New Roman"/>
            <w:szCs w:val="24"/>
            <w:lang w:bidi="hi-IN"/>
          </w:rPr>
          <w:t>http://ksgnotes1.harvard.edu/bcsia/sust.nsf/publications</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rPr>
          <w:rFonts w:ascii="Times New Roman" w:hAnsi="Times New Roman"/>
          <w:b/>
          <w:bCs/>
          <w:color w:val="000000"/>
          <w:szCs w:val="24"/>
          <w:lang w:bidi="hi-IN"/>
        </w:rPr>
      </w:pPr>
      <w:r w:rsidRPr="003E03F2">
        <w:rPr>
          <w:rFonts w:ascii="Times New Roman" w:hAnsi="Times New Roman"/>
          <w:b/>
          <w:bCs/>
          <w:color w:val="000000"/>
          <w:szCs w:val="24"/>
          <w:lang w:bidi="hi-IN"/>
        </w:rPr>
        <w:t>San Francisco State University</w:t>
      </w:r>
    </w:p>
    <w:p w:rsidR="00F739A7" w:rsidRPr="003E03F2" w:rsidRDefault="00305FE6" w:rsidP="00147513">
      <w:pPr>
        <w:autoSpaceDE w:val="0"/>
        <w:autoSpaceDN w:val="0"/>
        <w:adjustRightInd w:val="0"/>
        <w:rPr>
          <w:rFonts w:ascii="Times New Roman" w:hAnsi="Times New Roman"/>
          <w:color w:val="0000FF"/>
          <w:szCs w:val="24"/>
          <w:lang w:bidi="hi-IN"/>
        </w:rPr>
      </w:pPr>
      <w:hyperlink r:id="rId31" w:history="1">
        <w:r w:rsidR="00F739A7" w:rsidRPr="003E03F2">
          <w:rPr>
            <w:rStyle w:val="Hyperlink"/>
            <w:rFonts w:ascii="Times New Roman" w:hAnsi="Times New Roman"/>
            <w:szCs w:val="24"/>
            <w:lang w:bidi="hi-IN"/>
          </w:rPr>
          <w:t>http://www.sfsu.edu/~sustain/about.html</w:t>
        </w:r>
      </w:hyperlink>
    </w:p>
    <w:p w:rsidR="00F739A7" w:rsidRPr="003E03F2" w:rsidRDefault="00305FE6" w:rsidP="00147513">
      <w:pPr>
        <w:autoSpaceDE w:val="0"/>
        <w:autoSpaceDN w:val="0"/>
        <w:adjustRightInd w:val="0"/>
        <w:rPr>
          <w:rFonts w:ascii="Times New Roman" w:hAnsi="Times New Roman"/>
          <w:color w:val="0000FF"/>
          <w:szCs w:val="24"/>
          <w:lang w:bidi="hi-IN"/>
        </w:rPr>
      </w:pPr>
      <w:hyperlink r:id="rId32" w:history="1">
        <w:r w:rsidR="00F739A7" w:rsidRPr="003E03F2">
          <w:rPr>
            <w:rStyle w:val="Hyperlink"/>
            <w:rFonts w:ascii="Times New Roman" w:hAnsi="Times New Roman"/>
            <w:szCs w:val="24"/>
            <w:lang w:bidi="hi-IN"/>
          </w:rPr>
          <w:t>http://www.sfsu.edu/~ppd/</w:t>
        </w:r>
      </w:hyperlink>
    </w:p>
    <w:p w:rsidR="00F739A7" w:rsidRPr="003E03F2" w:rsidRDefault="00305FE6" w:rsidP="00147513">
      <w:pPr>
        <w:autoSpaceDE w:val="0"/>
        <w:autoSpaceDN w:val="0"/>
        <w:adjustRightInd w:val="0"/>
        <w:rPr>
          <w:rFonts w:ascii="Times New Roman" w:hAnsi="Times New Roman"/>
          <w:color w:val="0000FF"/>
          <w:szCs w:val="24"/>
          <w:lang w:bidi="hi-IN"/>
        </w:rPr>
      </w:pPr>
      <w:hyperlink r:id="rId33" w:history="1">
        <w:r w:rsidR="00F739A7" w:rsidRPr="003E03F2">
          <w:rPr>
            <w:rStyle w:val="Hyperlink"/>
            <w:rFonts w:ascii="Times New Roman" w:hAnsi="Times New Roman"/>
            <w:szCs w:val="24"/>
            <w:lang w:bidi="hi-IN"/>
          </w:rPr>
          <w:t>http://www.sfsu.edu/~sustain/operations.html</w:t>
        </w:r>
      </w:hyperlink>
    </w:p>
    <w:p w:rsidR="00F739A7" w:rsidRPr="003E03F2" w:rsidRDefault="00F739A7" w:rsidP="00147513">
      <w:pPr>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Columbia University (The Earth Institute)</w:t>
      </w:r>
    </w:p>
    <w:p w:rsidR="00F739A7" w:rsidRPr="003E03F2" w:rsidRDefault="00F739A7" w:rsidP="00147513">
      <w:pPr>
        <w:autoSpaceDE w:val="0"/>
        <w:autoSpaceDN w:val="0"/>
        <w:adjustRightInd w:val="0"/>
        <w:rPr>
          <w:rFonts w:ascii="Times New Roman" w:hAnsi="Times New Roman"/>
          <w:b/>
          <w:bCs/>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The Earth Institute at Columbia University</w:t>
      </w:r>
    </w:p>
    <w:p w:rsidR="00F739A7" w:rsidRPr="003E03F2" w:rsidRDefault="00F739A7" w:rsidP="00147513">
      <w:pPr>
        <w:autoSpaceDE w:val="0"/>
        <w:autoSpaceDN w:val="0"/>
        <w:adjustRightInd w:val="0"/>
        <w:rPr>
          <w:rFonts w:ascii="Times New Roman" w:hAnsi="Times New Roman"/>
          <w:bCs/>
          <w:color w:val="000000"/>
          <w:szCs w:val="24"/>
          <w:lang w:bidi="hi-IN"/>
        </w:rPr>
      </w:pPr>
      <w:r w:rsidRPr="003E03F2">
        <w:rPr>
          <w:rFonts w:ascii="Times New Roman" w:hAnsi="Times New Roman"/>
          <w:bCs/>
          <w:color w:val="000000"/>
          <w:szCs w:val="24"/>
          <w:lang w:bidi="hi-IN"/>
        </w:rPr>
        <w:t>(Warning: very slow to load)</w:t>
      </w:r>
    </w:p>
    <w:p w:rsidR="00F739A7" w:rsidRPr="003E03F2" w:rsidRDefault="00305FE6" w:rsidP="00147513">
      <w:pPr>
        <w:autoSpaceDE w:val="0"/>
        <w:autoSpaceDN w:val="0"/>
        <w:adjustRightInd w:val="0"/>
        <w:rPr>
          <w:rFonts w:ascii="Times New Roman" w:hAnsi="Times New Roman"/>
          <w:color w:val="0000FF"/>
          <w:szCs w:val="24"/>
          <w:lang w:bidi="hi-IN"/>
        </w:rPr>
      </w:pPr>
      <w:hyperlink r:id="rId34" w:history="1">
        <w:r w:rsidR="00F739A7" w:rsidRPr="003E03F2">
          <w:rPr>
            <w:rStyle w:val="Hyperlink"/>
            <w:rFonts w:ascii="Times New Roman" w:hAnsi="Times New Roman"/>
            <w:szCs w:val="24"/>
            <w:lang w:bidi="hi-IN"/>
          </w:rPr>
          <w:t>http://www.earthinstitute.columbia.edu/</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About Us: Mission: Solutions for Sustainable Development</w:t>
      </w:r>
    </w:p>
    <w:p w:rsidR="00F739A7" w:rsidRPr="003E03F2" w:rsidRDefault="00305FE6" w:rsidP="00147513">
      <w:pPr>
        <w:autoSpaceDE w:val="0"/>
        <w:autoSpaceDN w:val="0"/>
        <w:adjustRightInd w:val="0"/>
        <w:rPr>
          <w:rFonts w:ascii="Times New Roman" w:hAnsi="Times New Roman"/>
          <w:color w:val="0000FF"/>
          <w:szCs w:val="24"/>
          <w:lang w:bidi="hi-IN"/>
        </w:rPr>
      </w:pPr>
      <w:hyperlink r:id="rId35" w:history="1">
        <w:r w:rsidR="00F739A7" w:rsidRPr="003E03F2">
          <w:rPr>
            <w:rStyle w:val="Hyperlink"/>
            <w:rFonts w:ascii="Times New Roman" w:hAnsi="Times New Roman"/>
            <w:szCs w:val="24"/>
            <w:lang w:bidi="hi-IN"/>
          </w:rPr>
          <w:t>http://www.earthinstitute.columbia.edu/articles/view/1791</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Research: Research: The Foundation of the Earth Institute</w:t>
      </w:r>
    </w:p>
    <w:p w:rsidR="00F739A7" w:rsidRPr="003E03F2" w:rsidRDefault="00305FE6" w:rsidP="00147513">
      <w:pPr>
        <w:autoSpaceDE w:val="0"/>
        <w:autoSpaceDN w:val="0"/>
        <w:adjustRightInd w:val="0"/>
        <w:rPr>
          <w:rFonts w:ascii="Times New Roman" w:hAnsi="Times New Roman"/>
          <w:color w:val="0000FF"/>
          <w:szCs w:val="24"/>
          <w:lang w:bidi="hi-IN"/>
        </w:rPr>
      </w:pPr>
      <w:hyperlink r:id="rId36" w:history="1">
        <w:r w:rsidR="00F739A7" w:rsidRPr="003E03F2">
          <w:rPr>
            <w:rStyle w:val="Hyperlink"/>
            <w:rFonts w:ascii="Times New Roman" w:hAnsi="Times New Roman"/>
            <w:szCs w:val="24"/>
            <w:lang w:bidi="hi-IN"/>
          </w:rPr>
          <w:t>http://www.earthinstitute.columbia.edu/articles/view/1788</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Education at Earth Institute</w:t>
      </w:r>
    </w:p>
    <w:p w:rsidR="00F739A7" w:rsidRPr="003E03F2" w:rsidRDefault="00305FE6" w:rsidP="00147513">
      <w:pPr>
        <w:autoSpaceDE w:val="0"/>
        <w:autoSpaceDN w:val="0"/>
        <w:adjustRightInd w:val="0"/>
        <w:rPr>
          <w:rFonts w:ascii="Times New Roman" w:hAnsi="Times New Roman"/>
          <w:color w:val="0000FF"/>
          <w:szCs w:val="24"/>
          <w:lang w:bidi="hi-IN"/>
        </w:rPr>
      </w:pPr>
      <w:hyperlink r:id="rId37" w:history="1">
        <w:r w:rsidR="00F739A7" w:rsidRPr="003E03F2">
          <w:rPr>
            <w:rStyle w:val="Hyperlink"/>
            <w:rFonts w:ascii="Times New Roman" w:hAnsi="Times New Roman"/>
            <w:szCs w:val="24"/>
            <w:lang w:bidi="hi-IN"/>
          </w:rPr>
          <w:t>http://www.earthinstitute.columbia.edu/articles/view/50</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Introductory and Core Curriculum</w:t>
      </w:r>
    </w:p>
    <w:p w:rsidR="00F739A7" w:rsidRPr="003E03F2" w:rsidRDefault="00305FE6" w:rsidP="00147513">
      <w:pPr>
        <w:autoSpaceDE w:val="0"/>
        <w:autoSpaceDN w:val="0"/>
        <w:adjustRightInd w:val="0"/>
        <w:rPr>
          <w:rFonts w:ascii="Times New Roman" w:hAnsi="Times New Roman"/>
          <w:color w:val="0000FF"/>
          <w:szCs w:val="24"/>
          <w:lang w:bidi="hi-IN"/>
        </w:rPr>
      </w:pPr>
      <w:hyperlink r:id="rId38" w:history="1">
        <w:r w:rsidR="00F739A7" w:rsidRPr="003E03F2">
          <w:rPr>
            <w:rStyle w:val="Hyperlink"/>
            <w:rFonts w:ascii="Times New Roman" w:hAnsi="Times New Roman"/>
            <w:szCs w:val="24"/>
            <w:lang w:bidi="hi-IN"/>
          </w:rPr>
          <w:t>http://www.earthinstitute.columbia.edu/articles/view/5</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Doctoral Programs</w:t>
      </w:r>
    </w:p>
    <w:p w:rsidR="00F739A7" w:rsidRPr="003E03F2" w:rsidRDefault="00305FE6" w:rsidP="00147513">
      <w:pPr>
        <w:autoSpaceDE w:val="0"/>
        <w:autoSpaceDN w:val="0"/>
        <w:adjustRightInd w:val="0"/>
        <w:rPr>
          <w:rFonts w:ascii="Times New Roman" w:hAnsi="Times New Roman"/>
          <w:color w:val="0000FF"/>
          <w:szCs w:val="24"/>
          <w:lang w:bidi="hi-IN"/>
        </w:rPr>
      </w:pPr>
      <w:hyperlink r:id="rId39" w:history="1">
        <w:r w:rsidR="00F739A7" w:rsidRPr="003E03F2">
          <w:rPr>
            <w:rStyle w:val="Hyperlink"/>
            <w:rFonts w:ascii="Times New Roman" w:hAnsi="Times New Roman"/>
            <w:szCs w:val="24"/>
            <w:lang w:bidi="hi-IN"/>
          </w:rPr>
          <w:t>http://www.earthinstitute.columbia.edu/articles/view/8</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The Earth Clinic</w:t>
      </w:r>
    </w:p>
    <w:p w:rsidR="00F739A7" w:rsidRPr="003E03F2" w:rsidRDefault="00305FE6" w:rsidP="00147513">
      <w:pPr>
        <w:autoSpaceDE w:val="0"/>
        <w:autoSpaceDN w:val="0"/>
        <w:adjustRightInd w:val="0"/>
        <w:rPr>
          <w:rFonts w:ascii="Times New Roman" w:hAnsi="Times New Roman"/>
          <w:color w:val="0000FF"/>
          <w:szCs w:val="24"/>
          <w:lang w:bidi="hi-IN"/>
        </w:rPr>
      </w:pPr>
      <w:hyperlink r:id="rId40" w:history="1">
        <w:r w:rsidR="00F739A7" w:rsidRPr="003E03F2">
          <w:rPr>
            <w:rStyle w:val="Hyperlink"/>
            <w:rFonts w:ascii="Times New Roman" w:hAnsi="Times New Roman"/>
            <w:szCs w:val="24"/>
            <w:lang w:bidi="hi-IN"/>
          </w:rPr>
          <w:t>http://www.earthinstitute.columbia.edu/articles/view/1790</w:t>
        </w:r>
      </w:hyperlink>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Current projects include the Millennium Villages Project, the Millennium Cities Initiative, expanding healthcare in Ethiopia, and reducing arsenic exposure in Bangladesh.</w:t>
      </w:r>
    </w:p>
    <w:p w:rsidR="00F739A7" w:rsidRPr="003E03F2" w:rsidRDefault="00F739A7" w:rsidP="00147513">
      <w:pPr>
        <w:autoSpaceDE w:val="0"/>
        <w:autoSpaceDN w:val="0"/>
        <w:adjustRightInd w:val="0"/>
        <w:rPr>
          <w:rFonts w:ascii="Times New Roman" w:hAnsi="Times New Roman"/>
          <w:color w:val="0000FF"/>
          <w:szCs w:val="24"/>
          <w:lang w:bidi="hi-IN"/>
        </w:rPr>
      </w:pP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VIDEO: In The Classroom</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Course: The Challenge of Sustainable Development</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Class: The Challenge of African Poverty</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Feb. 20, 2008</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Jeffrey D. Sachs</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Director of The Earth Institute,</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Quetelet Professor of Sustainable Development</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lastRenderedPageBreak/>
        <w:t>and Professor of Health Policy and Management at In The Classroom</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Course: The Challenge of Sustainable Development</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Class: The Challenge of African Poverty</w:t>
      </w:r>
    </w:p>
    <w:p w:rsidR="00F739A7" w:rsidRPr="003E03F2" w:rsidRDefault="00305FE6" w:rsidP="00147513">
      <w:pPr>
        <w:autoSpaceDE w:val="0"/>
        <w:autoSpaceDN w:val="0"/>
        <w:adjustRightInd w:val="0"/>
        <w:rPr>
          <w:rFonts w:ascii="Times New Roman" w:hAnsi="Times New Roman"/>
          <w:color w:val="000000"/>
          <w:szCs w:val="24"/>
          <w:lang w:bidi="hi-IN"/>
        </w:rPr>
      </w:pPr>
      <w:hyperlink r:id="rId41" w:history="1">
        <w:r w:rsidR="00F739A7" w:rsidRPr="003E03F2">
          <w:rPr>
            <w:rStyle w:val="Hyperlink"/>
            <w:rFonts w:ascii="Times New Roman" w:hAnsi="Times New Roman"/>
            <w:szCs w:val="24"/>
            <w:lang w:bidi="hi-IN"/>
          </w:rPr>
          <w:t>http://www.earth.columbia.edu/sitefiles/file/about/director/documents/africa_2005_mccordsachswoo_000.pdf</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Arizona State University (School of Sustainability)</w:t>
      </w:r>
    </w:p>
    <w:p w:rsidR="00F739A7" w:rsidRPr="003E03F2" w:rsidRDefault="00F739A7" w:rsidP="00147513">
      <w:pPr>
        <w:autoSpaceDE w:val="0"/>
        <w:autoSpaceDN w:val="0"/>
        <w:adjustRightInd w:val="0"/>
        <w:rPr>
          <w:rFonts w:ascii="Times New Roman" w:hAnsi="Times New Roman"/>
          <w:bCs/>
          <w:color w:val="000000"/>
          <w:szCs w:val="24"/>
          <w:lang w:bidi="hi-IN"/>
        </w:rPr>
      </w:pPr>
      <w:r w:rsidRPr="003E03F2">
        <w:rPr>
          <w:rFonts w:ascii="Times New Roman" w:hAnsi="Times New Roman"/>
          <w:bCs/>
          <w:color w:val="000000"/>
          <w:szCs w:val="24"/>
          <w:lang w:bidi="hi-IN"/>
        </w:rPr>
        <w:t>ASU School of Sustainability</w:t>
      </w:r>
    </w:p>
    <w:p w:rsidR="00F739A7" w:rsidRPr="008D052E" w:rsidRDefault="00305FE6" w:rsidP="00147513">
      <w:pPr>
        <w:autoSpaceDE w:val="0"/>
        <w:autoSpaceDN w:val="0"/>
        <w:adjustRightInd w:val="0"/>
        <w:rPr>
          <w:rFonts w:ascii="Times New Roman" w:hAnsi="Times New Roman"/>
          <w:color w:val="0000FF"/>
          <w:szCs w:val="24"/>
          <w:lang w:bidi="hi-IN"/>
        </w:rPr>
      </w:pPr>
      <w:hyperlink r:id="rId42" w:history="1">
        <w:r w:rsidR="00F739A7" w:rsidRPr="008D052E">
          <w:rPr>
            <w:rStyle w:val="Hyperlink"/>
            <w:rFonts w:ascii="Times New Roman" w:hAnsi="Times New Roman"/>
          </w:rPr>
          <w:t>http://schoolofsustainability.asu.edu/</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val="es-ES" w:bidi="hi-IN"/>
        </w:rPr>
      </w:pPr>
      <w:r w:rsidRPr="003E03F2">
        <w:rPr>
          <w:rFonts w:ascii="Times New Roman" w:hAnsi="Times New Roman"/>
          <w:color w:val="000000"/>
          <w:szCs w:val="24"/>
          <w:lang w:val="es-ES" w:bidi="hi-IN"/>
        </w:rPr>
        <w:t>ASU library catalog</w:t>
      </w:r>
    </w:p>
    <w:p w:rsidR="00F739A7" w:rsidRPr="003E03F2" w:rsidRDefault="00305FE6" w:rsidP="00147513">
      <w:pPr>
        <w:autoSpaceDE w:val="0"/>
        <w:autoSpaceDN w:val="0"/>
        <w:adjustRightInd w:val="0"/>
        <w:rPr>
          <w:rFonts w:ascii="Times New Roman" w:hAnsi="Times New Roman"/>
          <w:color w:val="0000FF"/>
          <w:szCs w:val="24"/>
          <w:lang w:val="es-ES" w:bidi="hi-IN"/>
        </w:rPr>
      </w:pPr>
      <w:hyperlink r:id="rId43" w:history="1">
        <w:r w:rsidR="00F739A7" w:rsidRPr="003E03F2">
          <w:rPr>
            <w:rStyle w:val="Hyperlink"/>
            <w:rFonts w:ascii="Times New Roman" w:hAnsi="Times New Roman"/>
            <w:szCs w:val="24"/>
            <w:lang w:val="es-ES" w:bidi="hi-IN"/>
          </w:rPr>
          <w:t>http://library.lib.asu.edu/</w:t>
        </w:r>
      </w:hyperlink>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1,172 results searching in the online catalog for library holdings using the search term</w:t>
      </w:r>
      <w:r>
        <w:rPr>
          <w:rFonts w:ascii="Times New Roman" w:hAnsi="Times New Roman"/>
          <w:color w:val="000000"/>
          <w:szCs w:val="24"/>
          <w:lang w:bidi="hi-IN"/>
        </w:rPr>
        <w:t xml:space="preserve"> </w:t>
      </w:r>
      <w:r w:rsidRPr="003E03F2">
        <w:rPr>
          <w:rFonts w:ascii="Times New Roman" w:hAnsi="Times New Roman"/>
          <w:i/>
          <w:color w:val="000000"/>
          <w:szCs w:val="24"/>
          <w:lang w:bidi="hi-IN"/>
        </w:rPr>
        <w:t>sustainability</w:t>
      </w:r>
    </w:p>
    <w:p w:rsidR="00F739A7" w:rsidRPr="003E03F2" w:rsidRDefault="00F739A7" w:rsidP="00147513">
      <w:pPr>
        <w:autoSpaceDE w:val="0"/>
        <w:autoSpaceDN w:val="0"/>
        <w:adjustRightInd w:val="0"/>
        <w:rPr>
          <w:rFonts w:ascii="Times New Roman" w:hAnsi="Times New Roman"/>
          <w:b/>
          <w:bCs/>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United Nations Programs, Declarations, and Reports (Plus U.S. Affiliates)</w:t>
      </w:r>
    </w:p>
    <w:p w:rsidR="00F739A7" w:rsidRDefault="00F739A7" w:rsidP="00147513">
      <w:pPr>
        <w:rPr>
          <w:rFonts w:ascii="Times New Roman" w:hAnsi="Times New Roman"/>
          <w:szCs w:val="24"/>
        </w:rPr>
      </w:pPr>
      <w:r w:rsidRPr="005909A8">
        <w:rPr>
          <w:rFonts w:ascii="Times New Roman" w:hAnsi="Times New Roman"/>
          <w:szCs w:val="24"/>
        </w:rPr>
        <w:t xml:space="preserve">Brundtland, G. H. (1987). </w:t>
      </w:r>
      <w:r w:rsidRPr="005909A8">
        <w:rPr>
          <w:rFonts w:ascii="Times New Roman" w:hAnsi="Times New Roman"/>
          <w:i/>
          <w:iCs/>
          <w:szCs w:val="24"/>
        </w:rPr>
        <w:t>Report of the World Commission on environment and development:</w:t>
      </w:r>
      <w:r>
        <w:rPr>
          <w:rFonts w:ascii="Times New Roman" w:hAnsi="Times New Roman"/>
          <w:i/>
          <w:iCs/>
          <w:szCs w:val="24"/>
        </w:rPr>
        <w:t xml:space="preserve"> </w:t>
      </w:r>
      <w:r w:rsidRPr="005909A8">
        <w:rPr>
          <w:rFonts w:ascii="Times New Roman" w:hAnsi="Times New Roman"/>
          <w:i/>
          <w:iCs/>
          <w:szCs w:val="24"/>
        </w:rPr>
        <w:t>"</w:t>
      </w:r>
      <w:r>
        <w:rPr>
          <w:rFonts w:ascii="Times New Roman" w:hAnsi="Times New Roman"/>
          <w:i/>
          <w:iCs/>
          <w:szCs w:val="24"/>
        </w:rPr>
        <w:t>O</w:t>
      </w:r>
      <w:r w:rsidRPr="005909A8">
        <w:rPr>
          <w:rFonts w:ascii="Times New Roman" w:hAnsi="Times New Roman"/>
          <w:i/>
          <w:iCs/>
          <w:szCs w:val="24"/>
        </w:rPr>
        <w:t>ur common future."</w:t>
      </w:r>
      <w:r w:rsidRPr="005909A8">
        <w:rPr>
          <w:rFonts w:ascii="Times New Roman" w:hAnsi="Times New Roman"/>
          <w:szCs w:val="24"/>
        </w:rPr>
        <w:t xml:space="preserve"> </w:t>
      </w:r>
      <w:r>
        <w:rPr>
          <w:rFonts w:ascii="Times New Roman" w:hAnsi="Times New Roman"/>
          <w:szCs w:val="24"/>
        </w:rPr>
        <w:t xml:space="preserve">New York, NY: </w:t>
      </w:r>
      <w:r w:rsidRPr="005909A8">
        <w:rPr>
          <w:rFonts w:ascii="Times New Roman" w:hAnsi="Times New Roman"/>
          <w:szCs w:val="24"/>
        </w:rPr>
        <w:t>United Nations.</w:t>
      </w:r>
    </w:p>
    <w:p w:rsidR="00F739A7" w:rsidRPr="003E03F2" w:rsidRDefault="00305FE6" w:rsidP="00147513">
      <w:pPr>
        <w:rPr>
          <w:rFonts w:ascii="Times New Roman" w:hAnsi="Times New Roman"/>
          <w:szCs w:val="24"/>
        </w:rPr>
      </w:pPr>
      <w:hyperlink r:id="rId44" w:history="1">
        <w:r w:rsidR="00F739A7" w:rsidRPr="005909A8">
          <w:rPr>
            <w:rStyle w:val="Hyperlink"/>
            <w:rFonts w:ascii="Times New Roman" w:hAnsi="Times New Roman"/>
            <w:szCs w:val="24"/>
          </w:rPr>
          <w:t>http://www.regjeringen.no/upload/SMK/Vedlegg/Taler%20og%20artikler%20av%20tidligere%20statsministre/Gro%20Harlem%20Brundtland/1987/Address_at_Eighth_WCED_Meeting.pdf</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Periodicals and Journals</w:t>
      </w:r>
    </w:p>
    <w:p w:rsidR="00F739A7" w:rsidRPr="003E03F2" w:rsidRDefault="00F739A7" w:rsidP="00147513">
      <w:pPr>
        <w:autoSpaceDE w:val="0"/>
        <w:autoSpaceDN w:val="0"/>
        <w:adjustRightInd w:val="0"/>
        <w:rPr>
          <w:rFonts w:ascii="Times New Roman" w:hAnsi="Times New Roman"/>
          <w:bCs/>
          <w:color w:val="000000"/>
          <w:szCs w:val="24"/>
          <w:lang w:bidi="hi-IN"/>
        </w:rPr>
      </w:pPr>
      <w:r w:rsidRPr="003E03F2">
        <w:rPr>
          <w:rFonts w:ascii="Times New Roman" w:hAnsi="Times New Roman"/>
          <w:bCs/>
          <w:i/>
          <w:color w:val="000000"/>
          <w:szCs w:val="24"/>
          <w:lang w:bidi="hi-IN"/>
        </w:rPr>
        <w:t xml:space="preserve">The International Journal of Sustainability in Higher Education </w:t>
      </w:r>
      <w:r w:rsidRPr="003E03F2">
        <w:rPr>
          <w:rFonts w:ascii="Times New Roman" w:hAnsi="Times New Roman"/>
          <w:bCs/>
          <w:color w:val="000000"/>
          <w:szCs w:val="24"/>
          <w:lang w:bidi="hi-IN"/>
        </w:rPr>
        <w:t>(IJSHE)</w:t>
      </w:r>
    </w:p>
    <w:p w:rsidR="00F739A7" w:rsidRPr="003E03F2" w:rsidRDefault="00305FE6" w:rsidP="00147513">
      <w:pPr>
        <w:autoSpaceDE w:val="0"/>
        <w:autoSpaceDN w:val="0"/>
        <w:adjustRightInd w:val="0"/>
        <w:rPr>
          <w:rFonts w:ascii="Times New Roman" w:hAnsi="Times New Roman"/>
          <w:color w:val="0000FF"/>
          <w:szCs w:val="24"/>
          <w:lang w:bidi="hi-IN"/>
        </w:rPr>
      </w:pPr>
      <w:hyperlink r:id="rId45" w:history="1">
        <w:r w:rsidR="00F739A7" w:rsidRPr="003E03F2">
          <w:rPr>
            <w:rStyle w:val="Hyperlink"/>
            <w:rFonts w:ascii="Times New Roman" w:hAnsi="Times New Roman"/>
            <w:szCs w:val="24"/>
            <w:lang w:bidi="hi-IN"/>
          </w:rPr>
          <w:t>http://info.emeraldinsight.com/products/journals/journals.htm?id=ijshe</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i/>
          <w:color w:val="000000"/>
          <w:szCs w:val="24"/>
          <w:lang w:bidi="hi-IN"/>
        </w:rPr>
      </w:pPr>
      <w:r w:rsidRPr="003E03F2">
        <w:rPr>
          <w:rFonts w:ascii="Times New Roman" w:hAnsi="Times New Roman"/>
          <w:i/>
          <w:color w:val="000000"/>
          <w:szCs w:val="24"/>
          <w:lang w:bidi="hi-IN"/>
        </w:rPr>
        <w:t>Sample Articles From IJSHE</w:t>
      </w:r>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“Education for Sustainability: Developing a Postgraduate-Level Subject</w:t>
      </w: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With an International Perspective”</w:t>
      </w:r>
    </w:p>
    <w:p w:rsidR="00F739A7" w:rsidRPr="003E03F2" w:rsidRDefault="00305FE6" w:rsidP="00147513">
      <w:pPr>
        <w:autoSpaceDE w:val="0"/>
        <w:autoSpaceDN w:val="0"/>
        <w:adjustRightInd w:val="0"/>
        <w:rPr>
          <w:rFonts w:ascii="Times New Roman" w:hAnsi="Times New Roman"/>
          <w:color w:val="0000FF"/>
          <w:szCs w:val="24"/>
          <w:lang w:bidi="hi-IN"/>
        </w:rPr>
      </w:pPr>
      <w:hyperlink r:id="rId46" w:history="1">
        <w:r w:rsidR="00F739A7" w:rsidRPr="003E03F2">
          <w:rPr>
            <w:rStyle w:val="Hyperlink"/>
            <w:rFonts w:ascii="Times New Roman" w:hAnsi="Times New Roman"/>
            <w:szCs w:val="24"/>
            <w:lang w:bidi="hi-IN"/>
          </w:rPr>
          <w:t>http://www.emeraldinsight.com/Insight/viewPDF.jsp?Filename=html/Output/Published/EmeraldFullTextArticle/Pdf/2490080101.pdf</w:t>
        </w:r>
      </w:hyperlink>
      <w:r w:rsidR="00F739A7" w:rsidRPr="003E03F2">
        <w:rPr>
          <w:rFonts w:ascii="Times New Roman" w:hAnsi="Times New Roman"/>
          <w:color w:val="0000FF"/>
          <w:szCs w:val="24"/>
          <w:lang w:bidi="hi-IN"/>
        </w:rPr>
        <w:t xml:space="preserve"> </w:t>
      </w:r>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“Institutional Motivations and Barriers to the Construction of Green</w:t>
      </w: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Buildings on Campus: A Case Study of the University of Waterloo, Ontario”</w:t>
      </w:r>
    </w:p>
    <w:p w:rsidR="00F739A7" w:rsidRPr="003E03F2" w:rsidRDefault="00305FE6" w:rsidP="00147513">
      <w:pPr>
        <w:autoSpaceDE w:val="0"/>
        <w:autoSpaceDN w:val="0"/>
        <w:adjustRightInd w:val="0"/>
        <w:rPr>
          <w:rFonts w:ascii="Times New Roman" w:hAnsi="Times New Roman"/>
          <w:color w:val="0000FF"/>
          <w:szCs w:val="24"/>
          <w:lang w:bidi="hi-IN"/>
        </w:rPr>
      </w:pPr>
      <w:hyperlink r:id="rId47" w:history="1">
        <w:r w:rsidR="00F739A7" w:rsidRPr="003E03F2">
          <w:rPr>
            <w:rStyle w:val="Hyperlink"/>
            <w:rFonts w:ascii="Times New Roman" w:hAnsi="Times New Roman"/>
            <w:szCs w:val="24"/>
            <w:lang w:bidi="hi-IN"/>
          </w:rPr>
          <w:t>http://www.emeraldinsight.com/Insight/viewPDF.jsp?Filename=html/Output/Published/EmeraldFullTextArticle/Pdf/2490080305.pdf</w:t>
        </w:r>
      </w:hyperlink>
      <w:r w:rsidR="00F739A7" w:rsidRPr="003E03F2">
        <w:rPr>
          <w:rFonts w:ascii="Times New Roman" w:hAnsi="Times New Roman"/>
          <w:color w:val="0000FF"/>
          <w:szCs w:val="24"/>
          <w:lang w:bidi="hi-IN"/>
        </w:rPr>
        <w:t xml:space="preserve"> </w:t>
      </w:r>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Sustainability Science Abstracts</w:t>
      </w:r>
    </w:p>
    <w:p w:rsidR="00F739A7" w:rsidRPr="003E03F2" w:rsidRDefault="00305FE6" w:rsidP="00147513">
      <w:pPr>
        <w:autoSpaceDE w:val="0"/>
        <w:autoSpaceDN w:val="0"/>
        <w:adjustRightInd w:val="0"/>
        <w:rPr>
          <w:rFonts w:ascii="Times New Roman" w:hAnsi="Times New Roman"/>
          <w:color w:val="0000FF"/>
          <w:szCs w:val="24"/>
          <w:lang w:bidi="hi-IN"/>
        </w:rPr>
      </w:pPr>
      <w:hyperlink r:id="rId48" w:history="1">
        <w:r w:rsidR="00F739A7" w:rsidRPr="003E03F2">
          <w:rPr>
            <w:rStyle w:val="Hyperlink"/>
            <w:rFonts w:ascii="Times New Roman" w:hAnsi="Times New Roman"/>
            <w:szCs w:val="24"/>
            <w:lang w:bidi="hi-IN"/>
          </w:rPr>
          <w:t>http://www.csa.com/factsheets/sustain-set-c.php</w:t>
        </w:r>
      </w:hyperlink>
    </w:p>
    <w:p w:rsidR="00F739A7" w:rsidRDefault="00F739A7" w:rsidP="00147513">
      <w:pPr>
        <w:autoSpaceDE w:val="0"/>
        <w:autoSpaceDN w:val="0"/>
        <w:adjustRightInd w:val="0"/>
        <w:rPr>
          <w:rFonts w:ascii="Times New Roman" w:hAnsi="Times New Roman"/>
          <w:b/>
          <w:bCs/>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Sustainability: Science, Practice, &amp; Policy (SSPP)</w:t>
      </w:r>
    </w:p>
    <w:p w:rsidR="00F739A7" w:rsidRDefault="00305FE6" w:rsidP="00147513">
      <w:pPr>
        <w:autoSpaceDE w:val="0"/>
        <w:autoSpaceDN w:val="0"/>
        <w:adjustRightInd w:val="0"/>
        <w:rPr>
          <w:rFonts w:ascii="Times New Roman" w:hAnsi="Times New Roman"/>
          <w:color w:val="0000FF"/>
          <w:szCs w:val="24"/>
          <w:lang w:bidi="hi-IN"/>
        </w:rPr>
      </w:pPr>
      <w:hyperlink r:id="rId49" w:history="1">
        <w:r w:rsidR="00F739A7" w:rsidRPr="0073447F">
          <w:rPr>
            <w:rStyle w:val="Hyperlink"/>
            <w:rFonts w:ascii="Times New Roman" w:hAnsi="Times New Roman"/>
            <w:szCs w:val="24"/>
            <w:lang w:bidi="hi-IN"/>
          </w:rPr>
          <w:t>http://sspp.proquest.com/</w:t>
        </w:r>
      </w:hyperlink>
    </w:p>
    <w:p w:rsidR="00F739A7" w:rsidRPr="003E03F2" w:rsidRDefault="00F739A7" w:rsidP="00147513">
      <w:pPr>
        <w:rPr>
          <w:rFonts w:ascii="Times New Roman" w:hAnsi="Times New Roman"/>
          <w:b/>
          <w:bCs/>
          <w:color w:val="000000"/>
          <w:szCs w:val="24"/>
          <w:lang w:bidi="hi-IN"/>
        </w:rPr>
      </w:pPr>
    </w:p>
    <w:p w:rsidR="00F739A7" w:rsidRPr="003E03F2" w:rsidRDefault="00F739A7" w:rsidP="00147513">
      <w:pPr>
        <w:rPr>
          <w:rFonts w:ascii="Times New Roman" w:hAnsi="Times New Roman"/>
          <w:b/>
          <w:bCs/>
          <w:color w:val="000000"/>
          <w:szCs w:val="24"/>
          <w:lang w:bidi="hi-IN"/>
        </w:rPr>
      </w:pPr>
      <w:r w:rsidRPr="003E03F2">
        <w:rPr>
          <w:rFonts w:ascii="Times New Roman" w:hAnsi="Times New Roman"/>
          <w:b/>
          <w:bCs/>
          <w:color w:val="000000"/>
          <w:szCs w:val="24"/>
          <w:lang w:bidi="hi-IN"/>
        </w:rPr>
        <w:t>Studies and Reports (United States and International)</w:t>
      </w:r>
    </w:p>
    <w:p w:rsidR="00F739A7" w:rsidRPr="003E03F2" w:rsidRDefault="00F739A7" w:rsidP="00147513">
      <w:pPr>
        <w:autoSpaceDE w:val="0"/>
        <w:autoSpaceDN w:val="0"/>
        <w:adjustRightInd w:val="0"/>
        <w:rPr>
          <w:rFonts w:ascii="Times New Roman" w:hAnsi="Times New Roman"/>
          <w:bCs/>
          <w:i/>
          <w:color w:val="000000"/>
          <w:szCs w:val="24"/>
          <w:lang w:bidi="hi-IN"/>
        </w:rPr>
      </w:pPr>
      <w:r w:rsidRPr="003E03F2">
        <w:rPr>
          <w:rFonts w:ascii="Times New Roman" w:hAnsi="Times New Roman"/>
          <w:bCs/>
          <w:i/>
          <w:color w:val="000000"/>
          <w:szCs w:val="24"/>
          <w:lang w:bidi="hi-IN"/>
        </w:rPr>
        <w:t>The Stern Report</w:t>
      </w:r>
    </w:p>
    <w:p w:rsidR="00F739A7" w:rsidRPr="003E03F2" w:rsidRDefault="00F739A7" w:rsidP="00147513">
      <w:pPr>
        <w:autoSpaceDE w:val="0"/>
        <w:autoSpaceDN w:val="0"/>
        <w:adjustRightInd w:val="0"/>
        <w:rPr>
          <w:rFonts w:ascii="Times New Roman" w:hAnsi="Times New Roman"/>
          <w:bCs/>
          <w:color w:val="000000"/>
          <w:szCs w:val="24"/>
          <w:lang w:bidi="hi-IN"/>
        </w:rPr>
      </w:pPr>
      <w:r w:rsidRPr="003E03F2">
        <w:rPr>
          <w:rFonts w:ascii="Times New Roman" w:hAnsi="Times New Roman"/>
          <w:bCs/>
          <w:color w:val="000000"/>
          <w:szCs w:val="24"/>
          <w:lang w:bidi="hi-IN"/>
        </w:rPr>
        <w:lastRenderedPageBreak/>
        <w:t>Stern Report, Executive Summary (27 pages, PDF)</w:t>
      </w:r>
    </w:p>
    <w:p w:rsidR="00F739A7" w:rsidRPr="003E03F2" w:rsidRDefault="00305FE6" w:rsidP="00147513">
      <w:pPr>
        <w:autoSpaceDE w:val="0"/>
        <w:autoSpaceDN w:val="0"/>
        <w:adjustRightInd w:val="0"/>
        <w:rPr>
          <w:rFonts w:ascii="Times New Roman" w:hAnsi="Times New Roman"/>
          <w:color w:val="000000"/>
          <w:szCs w:val="24"/>
          <w:lang w:bidi="hi-IN"/>
        </w:rPr>
      </w:pPr>
      <w:hyperlink r:id="rId50" w:history="1">
        <w:r w:rsidR="00F739A7" w:rsidRPr="005909A8">
          <w:rPr>
            <w:rStyle w:val="Hyperlink"/>
            <w:rFonts w:ascii="Times New Roman" w:hAnsi="Times New Roman"/>
            <w:szCs w:val="24"/>
            <w:lang w:bidi="hi-IN"/>
          </w:rPr>
          <w:t>http://news.bbc.co.uk/2/shared/bsp/hi/pdfs/30_10_06_exec_sum.pdf</w:t>
        </w:r>
      </w:hyperlink>
      <w:r w:rsidR="00F739A7">
        <w:rPr>
          <w:rStyle w:val="Hyperlink"/>
          <w:rFonts w:ascii="Times New Roman" w:hAnsi="Times New Roman"/>
          <w:szCs w:val="24"/>
          <w:lang w:bidi="hi-IN"/>
        </w:rPr>
        <w:t xml:space="preserve"> </w:t>
      </w:r>
    </w:p>
    <w:p w:rsidR="00F739A7"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 xml:space="preserve">Full </w:t>
      </w:r>
      <w:r>
        <w:rPr>
          <w:rFonts w:ascii="Times New Roman" w:hAnsi="Times New Roman"/>
          <w:color w:val="000000"/>
          <w:szCs w:val="24"/>
          <w:lang w:bidi="hi-IN"/>
        </w:rPr>
        <w:t>t</w:t>
      </w:r>
      <w:r w:rsidRPr="003E03F2">
        <w:rPr>
          <w:rFonts w:ascii="Times New Roman" w:hAnsi="Times New Roman"/>
          <w:color w:val="000000"/>
          <w:szCs w:val="24"/>
          <w:lang w:bidi="hi-IN"/>
        </w:rPr>
        <w:t>ext of the Stern Report (700 pages, PDF)</w:t>
      </w:r>
    </w:p>
    <w:p w:rsidR="00F739A7" w:rsidRPr="007437E3" w:rsidRDefault="00305FE6" w:rsidP="00147513">
      <w:pPr>
        <w:rPr>
          <w:rFonts w:ascii="Times New Roman" w:hAnsi="Times New Roman"/>
          <w:bCs/>
          <w:szCs w:val="24"/>
        </w:rPr>
      </w:pPr>
      <w:hyperlink r:id="rId51" w:history="1">
        <w:r w:rsidR="00F739A7" w:rsidRPr="007437E3">
          <w:rPr>
            <w:rStyle w:val="Hyperlink"/>
            <w:rFonts w:ascii="Times New Roman" w:hAnsi="Times New Roman"/>
            <w:bCs/>
            <w:szCs w:val="24"/>
          </w:rPr>
          <w:t>http://webarchive.nationalarchives.gov.uk/+/http:/www.hm-treasury.gov.uk/independent_reviews/stern_review_economics_climate_change/stern_review_report.cfm</w:t>
        </w:r>
      </w:hyperlink>
    </w:p>
    <w:p w:rsidR="00F739A7" w:rsidRPr="003E03F2" w:rsidRDefault="00F739A7" w:rsidP="00147513">
      <w:pPr>
        <w:tabs>
          <w:tab w:val="center" w:pos="4248"/>
        </w:tabs>
        <w:rPr>
          <w:rFonts w:ascii="Times New Roman" w:hAnsi="Times New Roman"/>
          <w:b/>
          <w:szCs w:val="24"/>
        </w:rPr>
      </w:pPr>
    </w:p>
    <w:p w:rsidR="00F739A7" w:rsidRPr="007437E3" w:rsidRDefault="00F739A7" w:rsidP="00147513">
      <w:pPr>
        <w:rPr>
          <w:rFonts w:ascii="Times New Roman" w:hAnsi="Times New Roman"/>
          <w:b/>
          <w:szCs w:val="24"/>
        </w:rPr>
      </w:pPr>
      <w:r w:rsidRPr="007437E3">
        <w:rPr>
          <w:rFonts w:ascii="Times New Roman" w:hAnsi="Times New Roman"/>
          <w:b/>
          <w:szCs w:val="24"/>
        </w:rPr>
        <w:t>Movies Online or on Netflix</w:t>
      </w:r>
    </w:p>
    <w:p w:rsidR="00F739A7" w:rsidRDefault="00305FE6" w:rsidP="00147513">
      <w:pPr>
        <w:rPr>
          <w:rFonts w:ascii="Times New Roman" w:hAnsi="Times New Roman"/>
          <w:szCs w:val="24"/>
          <w:u w:val="single"/>
        </w:rPr>
      </w:pPr>
      <w:hyperlink r:id="rId52" w:history="1">
        <w:r w:rsidR="00F739A7" w:rsidRPr="0095748F">
          <w:rPr>
            <w:rStyle w:val="Hyperlink"/>
            <w:rFonts w:ascii="Times New Roman" w:hAnsi="Times New Roman"/>
            <w:szCs w:val="24"/>
          </w:rPr>
          <w:t>http://www.filmsforaction.org/articles/films_for_action_presents_the_top_100_documentaries_inspiring_the_shift_to_a_sustainable_paradigm/</w:t>
        </w:r>
      </w:hyperlink>
    </w:p>
    <w:p w:rsidR="00F739A7" w:rsidRPr="003E03F2" w:rsidRDefault="00F739A7" w:rsidP="00147513">
      <w:pPr>
        <w:rPr>
          <w:rFonts w:ascii="Times New Roman" w:hAnsi="Times New Roman"/>
          <w:szCs w:val="24"/>
        </w:rPr>
      </w:pP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Six Degrees Could Change the World</w:t>
      </w:r>
      <w:r>
        <w:rPr>
          <w:rFonts w:ascii="Times New Roman" w:hAnsi="Times New Roman"/>
          <w:szCs w:val="24"/>
        </w:rPr>
        <w:t xml:space="preserve"> (2007)</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A Crude Awakening: The Oil Crash</w:t>
      </w:r>
      <w:r>
        <w:rPr>
          <w:rFonts w:ascii="Times New Roman" w:hAnsi="Times New Roman"/>
          <w:szCs w:val="24"/>
        </w:rPr>
        <w:t xml:space="preserve"> (2006)</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Carbon Nation</w:t>
      </w:r>
      <w:r w:rsidRPr="003E03F2">
        <w:rPr>
          <w:rFonts w:ascii="Times New Roman" w:hAnsi="Times New Roman"/>
          <w:szCs w:val="24"/>
        </w:rPr>
        <w:t xml:space="preserve"> (2010)</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Gasland</w:t>
      </w:r>
      <w:r w:rsidRPr="003E03F2">
        <w:rPr>
          <w:rFonts w:ascii="Times New Roman" w:hAnsi="Times New Roman"/>
          <w:szCs w:val="24"/>
        </w:rPr>
        <w:t xml:space="preserve"> (2010)</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Colony</w:t>
      </w:r>
      <w:r>
        <w:rPr>
          <w:rFonts w:ascii="Times New Roman" w:hAnsi="Times New Roman"/>
          <w:szCs w:val="24"/>
        </w:rPr>
        <w:t xml:space="preserve"> </w:t>
      </w:r>
      <w:r w:rsidRPr="003E03F2">
        <w:rPr>
          <w:rFonts w:ascii="Times New Roman" w:hAnsi="Times New Roman"/>
          <w:szCs w:val="24"/>
        </w:rPr>
        <w:t>(2009)</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Collapse</w:t>
      </w:r>
      <w:r w:rsidRPr="003E03F2">
        <w:rPr>
          <w:rFonts w:ascii="Times New Roman" w:hAnsi="Times New Roman"/>
          <w:szCs w:val="24"/>
        </w:rPr>
        <w:t xml:space="preserve"> (2009)</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 xml:space="preserve">Crude </w:t>
      </w:r>
      <w:r w:rsidRPr="003E03F2">
        <w:rPr>
          <w:rFonts w:ascii="Times New Roman" w:hAnsi="Times New Roman"/>
          <w:szCs w:val="24"/>
        </w:rPr>
        <w:t>(2009)</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Cool It</w:t>
      </w:r>
      <w:r w:rsidRPr="003E03F2">
        <w:rPr>
          <w:rFonts w:ascii="Times New Roman" w:hAnsi="Times New Roman"/>
          <w:szCs w:val="24"/>
        </w:rPr>
        <w:t xml:space="preserve"> (2010)</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An Inconvenient Truth</w:t>
      </w:r>
      <w:r>
        <w:rPr>
          <w:rFonts w:ascii="Times New Roman" w:hAnsi="Times New Roman"/>
          <w:szCs w:val="24"/>
        </w:rPr>
        <w:t xml:space="preserve"> (2006)</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Plastic Planet</w:t>
      </w:r>
      <w:r w:rsidRPr="003E03F2">
        <w:rPr>
          <w:rFonts w:ascii="Times New Roman" w:hAnsi="Times New Roman"/>
          <w:szCs w:val="24"/>
        </w:rPr>
        <w:t xml:space="preserve"> (2009)</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Wasteland</w:t>
      </w:r>
      <w:r w:rsidRPr="003E03F2">
        <w:rPr>
          <w:rFonts w:ascii="Times New Roman" w:hAnsi="Times New Roman"/>
          <w:szCs w:val="24"/>
        </w:rPr>
        <w:t xml:space="preserve"> (2010)</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Urbanized</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Vanishing of the Bees</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Blue Gold: World Water Wars</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Tapped</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Frankensteer</w:t>
      </w:r>
      <w:r>
        <w:rPr>
          <w:rFonts w:ascii="Times New Roman" w:hAnsi="Times New Roman"/>
          <w:szCs w:val="24"/>
        </w:rPr>
        <w:t xml:space="preserve"> (2006)</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Ted Talks: Chew on This</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The Business of Being Born</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Diamonds of War: Africa’s Blood Diamonds</w:t>
      </w:r>
    </w:p>
    <w:p w:rsidR="00F739A7" w:rsidRPr="003E03F2" w:rsidRDefault="00F739A7" w:rsidP="00147513">
      <w:pPr>
        <w:pStyle w:val="ListParagraph"/>
        <w:numPr>
          <w:ilvl w:val="0"/>
          <w:numId w:val="3"/>
        </w:numPr>
        <w:rPr>
          <w:rFonts w:ascii="Times New Roman" w:hAnsi="Times New Roman"/>
          <w:szCs w:val="24"/>
        </w:rPr>
      </w:pPr>
      <w:r w:rsidRPr="005909A8">
        <w:rPr>
          <w:rFonts w:ascii="Times New Roman" w:hAnsi="Times New Roman"/>
          <w:i/>
          <w:szCs w:val="24"/>
        </w:rPr>
        <w:t>Dying to Have Known</w:t>
      </w:r>
      <w:r w:rsidRPr="003E03F2">
        <w:rPr>
          <w:rFonts w:ascii="Times New Roman" w:hAnsi="Times New Roman"/>
          <w:szCs w:val="24"/>
        </w:rPr>
        <w:t xml:space="preserve"> (2006</w:t>
      </w:r>
      <w:r>
        <w:rPr>
          <w:rFonts w:ascii="Times New Roman" w:hAnsi="Times New Roman"/>
          <w:szCs w:val="24"/>
        </w:rPr>
        <w:t>)</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Waiting for Superman</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Ingredients</w:t>
      </w:r>
    </w:p>
    <w:p w:rsidR="00F739A7" w:rsidRPr="003E03F2" w:rsidRDefault="00F739A7" w:rsidP="00147513">
      <w:pPr>
        <w:pStyle w:val="ListParagraph"/>
        <w:numPr>
          <w:ilvl w:val="0"/>
          <w:numId w:val="3"/>
        </w:numPr>
        <w:rPr>
          <w:rFonts w:ascii="Times New Roman" w:hAnsi="Times New Roman"/>
          <w:szCs w:val="24"/>
        </w:rPr>
      </w:pPr>
      <w:r w:rsidRPr="005909A8">
        <w:rPr>
          <w:rFonts w:ascii="Times New Roman" w:hAnsi="Times New Roman"/>
          <w:i/>
          <w:szCs w:val="24"/>
        </w:rPr>
        <w:t>The Age of the Stupid</w:t>
      </w:r>
      <w:r w:rsidRPr="003E03F2">
        <w:rPr>
          <w:rFonts w:ascii="Times New Roman" w:hAnsi="Times New Roman"/>
          <w:szCs w:val="24"/>
        </w:rPr>
        <w:t xml:space="preserve"> (2008) </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Money and Medicine</w:t>
      </w:r>
    </w:p>
    <w:p w:rsidR="00F739A7" w:rsidRDefault="00F739A7" w:rsidP="00147513">
      <w:pPr>
        <w:pStyle w:val="NormalWeb"/>
        <w:numPr>
          <w:ilvl w:val="0"/>
          <w:numId w:val="3"/>
        </w:numPr>
        <w:spacing w:before="0" w:after="120" w:line="240" w:lineRule="auto"/>
        <w:rPr>
          <w:rFonts w:ascii="Times New Roman" w:hAnsi="Times New Roman" w:cs="Times New Roman"/>
          <w:sz w:val="24"/>
          <w:szCs w:val="24"/>
        </w:rPr>
      </w:pPr>
      <w:r w:rsidRPr="005909A8">
        <w:rPr>
          <w:rFonts w:ascii="Times New Roman" w:hAnsi="Times New Roman" w:cs="Times New Roman"/>
          <w:i/>
          <w:sz w:val="24"/>
          <w:szCs w:val="24"/>
        </w:rPr>
        <w:t xml:space="preserve">World Population: A Graphic Simulation of the History of Human Population Growth </w:t>
      </w:r>
      <w:r>
        <w:rPr>
          <w:rFonts w:ascii="Times New Roman" w:hAnsi="Times New Roman" w:cs="Times New Roman"/>
          <w:sz w:val="24"/>
          <w:szCs w:val="24"/>
        </w:rPr>
        <w:t>(2003)</w:t>
      </w:r>
    </w:p>
    <w:p w:rsidR="00F739A7" w:rsidRPr="00E01365" w:rsidRDefault="00F739A7" w:rsidP="00E01365">
      <w:pPr>
        <w:pStyle w:val="ListParagraph"/>
        <w:ind w:left="0"/>
        <w:rPr>
          <w:rFonts w:ascii="Times New Roman" w:hAnsi="Times New Roman"/>
          <w:szCs w:val="24"/>
        </w:rPr>
      </w:pPr>
      <w:r w:rsidRPr="00E01365">
        <w:rPr>
          <w:rFonts w:ascii="Times New Roman" w:hAnsi="Times New Roman"/>
          <w:i/>
          <w:iCs/>
          <w:szCs w:val="24"/>
        </w:rPr>
        <w:t xml:space="preserve">Portions of the syllabus adapted from Prof. Mary Rogge (spring 2006), </w:t>
      </w:r>
      <w:r w:rsidRPr="00E01365">
        <w:rPr>
          <w:rFonts w:ascii="Times New Roman" w:hAnsi="Times New Roman"/>
          <w:bCs/>
          <w:i/>
          <w:iCs/>
          <w:color w:val="000000"/>
          <w:szCs w:val="24"/>
        </w:rPr>
        <w:t>Seminar on International Social Welfare and Sustainability (University of Tennessee). Additionally, readings adapted from Prof. Chris Johnson (spring 2012),SUS 102- Introduction to Sustainability</w:t>
      </w:r>
      <w:r>
        <w:rPr>
          <w:rFonts w:ascii="Times New Roman" w:hAnsi="Times New Roman"/>
          <w:bCs/>
          <w:i/>
          <w:iCs/>
          <w:color w:val="000000"/>
          <w:szCs w:val="24"/>
        </w:rPr>
        <w:t>.</w:t>
      </w:r>
      <w:r w:rsidRPr="00E01365">
        <w:rPr>
          <w:rFonts w:ascii="Times New Roman" w:hAnsi="Times New Roman"/>
          <w:bCs/>
          <w:i/>
          <w:iCs/>
          <w:color w:val="000000"/>
          <w:szCs w:val="24"/>
        </w:rPr>
        <w:t xml:space="preserve">  </w:t>
      </w:r>
      <w:hyperlink r:id="rId53" w:history="1">
        <w:r w:rsidRPr="00E01365">
          <w:rPr>
            <w:rStyle w:val="Hyperlink"/>
            <w:rFonts w:ascii="Times New Roman" w:hAnsi="Times New Roman"/>
            <w:szCs w:val="24"/>
          </w:rPr>
          <w:t>http://www.winthrop.edu/cas/sustainability/default.aspx?id=24514</w:t>
        </w:r>
      </w:hyperlink>
    </w:p>
    <w:p w:rsidR="00F739A7" w:rsidRPr="003D1DC5" w:rsidRDefault="00F739A7" w:rsidP="00147513">
      <w:pPr>
        <w:pStyle w:val="ListParagraph"/>
        <w:ind w:left="0"/>
        <w:rPr>
          <w:rFonts w:ascii="Times New Roman" w:hAnsi="Times New Roman"/>
          <w:szCs w:val="24"/>
        </w:rPr>
      </w:pPr>
    </w:p>
    <w:p w:rsidR="00F739A7" w:rsidRPr="003D1DC5" w:rsidRDefault="00F739A7">
      <w:pPr>
        <w:rPr>
          <w:szCs w:val="24"/>
        </w:rPr>
      </w:pPr>
    </w:p>
    <w:sectPr w:rsidR="00F739A7" w:rsidRPr="003D1DC5" w:rsidSect="00750171">
      <w:headerReference w:type="even" r:id="rId54"/>
      <w:headerReference w:type="default" r:id="rId55"/>
      <w:footerReference w:type="even" r:id="rId56"/>
      <w:footerReference w:type="default" r:id="rId57"/>
      <w:headerReference w:type="first" r:id="rId58"/>
      <w:footerReference w:type="first" r:id="rId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8A2" w:rsidRDefault="00D228A2" w:rsidP="000652C0">
      <w:r>
        <w:separator/>
      </w:r>
    </w:p>
  </w:endnote>
  <w:endnote w:type="continuationSeparator" w:id="0">
    <w:p w:rsidR="00D228A2" w:rsidRDefault="00D228A2" w:rsidP="0006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305FE6">
    <w:pPr>
      <w:pStyle w:val="Footer"/>
      <w:jc w:val="right"/>
    </w:pPr>
    <w:r>
      <w:fldChar w:fldCharType="begin"/>
    </w:r>
    <w:r>
      <w:instrText xml:space="preserve"> PAGE   \* MERGEFORMAT </w:instrText>
    </w:r>
    <w:r>
      <w:fldChar w:fldCharType="separate"/>
    </w:r>
    <w:r w:rsidR="00685715">
      <w:rPr>
        <w:noProof/>
      </w:rPr>
      <w:t>1</w:t>
    </w:r>
    <w:r>
      <w:rPr>
        <w:noProof/>
      </w:rPr>
      <w:fldChar w:fldCharType="end"/>
    </w:r>
  </w:p>
  <w:p w:rsidR="00F739A7" w:rsidRDefault="00F73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8A2" w:rsidRDefault="00D228A2" w:rsidP="000652C0">
      <w:r>
        <w:separator/>
      </w:r>
    </w:p>
  </w:footnote>
  <w:footnote w:type="continuationSeparator" w:id="0">
    <w:p w:rsidR="00D228A2" w:rsidRDefault="00D228A2" w:rsidP="0006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3249"/>
    <w:multiLevelType w:val="singleLevel"/>
    <w:tmpl w:val="C23ABA60"/>
    <w:lvl w:ilvl="0">
      <w:start w:val="1"/>
      <w:numFmt w:val="decimal"/>
      <w:lvlText w:val="%1."/>
      <w:lvlJc w:val="left"/>
      <w:pPr>
        <w:tabs>
          <w:tab w:val="num" w:pos="1080"/>
        </w:tabs>
        <w:ind w:left="1080" w:hanging="360"/>
      </w:pPr>
      <w:rPr>
        <w:rFonts w:cs="Times New Roman" w:hint="default"/>
      </w:rPr>
    </w:lvl>
  </w:abstractNum>
  <w:abstractNum w:abstractNumId="1">
    <w:nsid w:val="18A539A5"/>
    <w:multiLevelType w:val="hybridMultilevel"/>
    <w:tmpl w:val="38D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C4EDE"/>
    <w:multiLevelType w:val="multilevel"/>
    <w:tmpl w:val="BE0E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E5BCD"/>
    <w:multiLevelType w:val="hybridMultilevel"/>
    <w:tmpl w:val="8ADEDC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34B0314"/>
    <w:multiLevelType w:val="hybridMultilevel"/>
    <w:tmpl w:val="A45614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15"/>
    <w:rsid w:val="000100FB"/>
    <w:rsid w:val="000652C0"/>
    <w:rsid w:val="000F26BE"/>
    <w:rsid w:val="00143D5E"/>
    <w:rsid w:val="00147513"/>
    <w:rsid w:val="00154BCA"/>
    <w:rsid w:val="001B639E"/>
    <w:rsid w:val="0023312E"/>
    <w:rsid w:val="00305FE6"/>
    <w:rsid w:val="003532DD"/>
    <w:rsid w:val="00383F46"/>
    <w:rsid w:val="003D1DC5"/>
    <w:rsid w:val="003E03F2"/>
    <w:rsid w:val="00417B68"/>
    <w:rsid w:val="0042275B"/>
    <w:rsid w:val="00474025"/>
    <w:rsid w:val="0049799F"/>
    <w:rsid w:val="004E5BE1"/>
    <w:rsid w:val="0056794F"/>
    <w:rsid w:val="005909A8"/>
    <w:rsid w:val="00593CC7"/>
    <w:rsid w:val="005F3F2B"/>
    <w:rsid w:val="006032D5"/>
    <w:rsid w:val="00685715"/>
    <w:rsid w:val="006921B8"/>
    <w:rsid w:val="00723047"/>
    <w:rsid w:val="0073447F"/>
    <w:rsid w:val="007437E3"/>
    <w:rsid w:val="00750171"/>
    <w:rsid w:val="00863B47"/>
    <w:rsid w:val="008D052E"/>
    <w:rsid w:val="0094538D"/>
    <w:rsid w:val="0095748F"/>
    <w:rsid w:val="00AE560D"/>
    <w:rsid w:val="00BA4C96"/>
    <w:rsid w:val="00C752D4"/>
    <w:rsid w:val="00CA48F3"/>
    <w:rsid w:val="00CD2AC2"/>
    <w:rsid w:val="00CF0926"/>
    <w:rsid w:val="00D228A2"/>
    <w:rsid w:val="00E01365"/>
    <w:rsid w:val="00E62CF8"/>
    <w:rsid w:val="00E754CE"/>
    <w:rsid w:val="00ED1821"/>
    <w:rsid w:val="00ED2DA6"/>
    <w:rsid w:val="00F25C9F"/>
    <w:rsid w:val="00F739A7"/>
    <w:rsid w:val="00FA744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48CD2EE-4AF6-4522-8A3E-A531E258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13"/>
    <w:rPr>
      <w:rFonts w:ascii="Century Gothic" w:hAnsi="Century Gothic"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7513"/>
    <w:pPr>
      <w:tabs>
        <w:tab w:val="center" w:pos="4680"/>
        <w:tab w:val="right" w:pos="9360"/>
      </w:tabs>
    </w:pPr>
  </w:style>
  <w:style w:type="character" w:customStyle="1" w:styleId="HeaderChar">
    <w:name w:val="Header Char"/>
    <w:link w:val="Header"/>
    <w:uiPriority w:val="99"/>
    <w:locked/>
    <w:rsid w:val="00147513"/>
    <w:rPr>
      <w:rFonts w:ascii="Century Gothic" w:hAnsi="Century Gothic" w:cs="Times New Roman"/>
      <w:sz w:val="22"/>
      <w:szCs w:val="22"/>
      <w:lang w:bidi="ar-SA"/>
    </w:rPr>
  </w:style>
  <w:style w:type="paragraph" w:styleId="Footer">
    <w:name w:val="footer"/>
    <w:basedOn w:val="Normal"/>
    <w:link w:val="FooterChar"/>
    <w:uiPriority w:val="99"/>
    <w:rsid w:val="00147513"/>
    <w:pPr>
      <w:tabs>
        <w:tab w:val="center" w:pos="4680"/>
        <w:tab w:val="right" w:pos="9360"/>
      </w:tabs>
    </w:pPr>
  </w:style>
  <w:style w:type="character" w:customStyle="1" w:styleId="FooterChar">
    <w:name w:val="Footer Char"/>
    <w:link w:val="Footer"/>
    <w:uiPriority w:val="99"/>
    <w:locked/>
    <w:rsid w:val="00147513"/>
    <w:rPr>
      <w:rFonts w:ascii="Century Gothic" w:hAnsi="Century Gothic" w:cs="Times New Roman"/>
      <w:sz w:val="22"/>
      <w:szCs w:val="22"/>
      <w:lang w:bidi="ar-SA"/>
    </w:rPr>
  </w:style>
  <w:style w:type="character" w:styleId="Hyperlink">
    <w:name w:val="Hyperlink"/>
    <w:uiPriority w:val="99"/>
    <w:rsid w:val="00147513"/>
    <w:rPr>
      <w:rFonts w:cs="Times New Roman"/>
      <w:color w:val="0000FF"/>
      <w:u w:val="single"/>
    </w:rPr>
  </w:style>
  <w:style w:type="paragraph" w:styleId="BlockText">
    <w:name w:val="Block Text"/>
    <w:basedOn w:val="Normal"/>
    <w:uiPriority w:val="99"/>
    <w:rsid w:val="00147513"/>
    <w:pPr>
      <w:tabs>
        <w:tab w:val="left" w:pos="-1440"/>
      </w:tabs>
      <w:ind w:left="360" w:right="720"/>
      <w:jc w:val="both"/>
    </w:pPr>
    <w:rPr>
      <w:rFonts w:ascii="Times New Roman" w:eastAsia="Times New Roman" w:hAnsi="Times New Roman"/>
      <w:szCs w:val="20"/>
    </w:rPr>
  </w:style>
  <w:style w:type="character" w:customStyle="1" w:styleId="title-link-wrapper2">
    <w:name w:val="title-link-wrapper2"/>
    <w:uiPriority w:val="99"/>
    <w:rsid w:val="00147513"/>
    <w:rPr>
      <w:sz w:val="32"/>
    </w:rPr>
  </w:style>
  <w:style w:type="character" w:customStyle="1" w:styleId="medium-font">
    <w:name w:val="medium-font"/>
    <w:uiPriority w:val="99"/>
    <w:rsid w:val="00147513"/>
  </w:style>
  <w:style w:type="paragraph" w:styleId="ListParagraph">
    <w:name w:val="List Paragraph"/>
    <w:basedOn w:val="Normal"/>
    <w:uiPriority w:val="99"/>
    <w:qFormat/>
    <w:rsid w:val="00147513"/>
    <w:pPr>
      <w:ind w:left="720"/>
      <w:contextualSpacing/>
    </w:pPr>
  </w:style>
  <w:style w:type="paragraph" w:customStyle="1" w:styleId="Default">
    <w:name w:val="Default"/>
    <w:uiPriority w:val="99"/>
    <w:rsid w:val="00147513"/>
    <w:pPr>
      <w:autoSpaceDE w:val="0"/>
      <w:autoSpaceDN w:val="0"/>
      <w:adjustRightInd w:val="0"/>
    </w:pPr>
    <w:rPr>
      <w:rFonts w:ascii="Eras Demi ITC" w:hAnsi="Eras Demi ITC" w:cs="Eras Demi ITC"/>
      <w:color w:val="000000"/>
      <w:sz w:val="24"/>
      <w:szCs w:val="24"/>
      <w:lang w:bidi="hi-IN"/>
    </w:rPr>
  </w:style>
  <w:style w:type="character" w:styleId="CommentReference">
    <w:name w:val="annotation reference"/>
    <w:uiPriority w:val="99"/>
    <w:rsid w:val="00147513"/>
    <w:rPr>
      <w:rFonts w:cs="Times New Roman"/>
      <w:sz w:val="16"/>
    </w:rPr>
  </w:style>
  <w:style w:type="paragraph" w:styleId="CommentText">
    <w:name w:val="annotation text"/>
    <w:basedOn w:val="Normal"/>
    <w:link w:val="CommentTextChar"/>
    <w:uiPriority w:val="99"/>
    <w:rsid w:val="00147513"/>
    <w:rPr>
      <w:rFonts w:eastAsia="Times New Roman"/>
      <w:sz w:val="20"/>
      <w:szCs w:val="20"/>
    </w:rPr>
  </w:style>
  <w:style w:type="character" w:customStyle="1" w:styleId="CommentTextChar">
    <w:name w:val="Comment Text Char"/>
    <w:link w:val="CommentText"/>
    <w:uiPriority w:val="99"/>
    <w:locked/>
    <w:rsid w:val="00147513"/>
    <w:rPr>
      <w:rFonts w:ascii="Century Gothic" w:hAnsi="Century Gothic" w:cs="Times New Roman"/>
      <w:sz w:val="20"/>
      <w:lang w:bidi="ar-SA"/>
    </w:rPr>
  </w:style>
  <w:style w:type="paragraph" w:customStyle="1" w:styleId="phang">
    <w:name w:val="p_hang"/>
    <w:basedOn w:val="Normal"/>
    <w:uiPriority w:val="99"/>
    <w:rsid w:val="00147513"/>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rsid w:val="00147513"/>
    <w:rPr>
      <w:rFonts w:ascii="Tahoma" w:hAnsi="Tahoma" w:cs="Tahoma"/>
      <w:sz w:val="16"/>
      <w:szCs w:val="16"/>
    </w:rPr>
  </w:style>
  <w:style w:type="character" w:customStyle="1" w:styleId="BalloonTextChar">
    <w:name w:val="Balloon Text Char"/>
    <w:link w:val="BalloonText"/>
    <w:uiPriority w:val="99"/>
    <w:semiHidden/>
    <w:locked/>
    <w:rsid w:val="00147513"/>
    <w:rPr>
      <w:rFonts w:ascii="Tahoma" w:hAnsi="Tahoma" w:cs="Tahoma"/>
      <w:sz w:val="16"/>
      <w:szCs w:val="16"/>
      <w:lang w:bidi="ar-SA"/>
    </w:rPr>
  </w:style>
  <w:style w:type="paragraph" w:styleId="NormalWeb">
    <w:name w:val="Normal (Web)"/>
    <w:basedOn w:val="Normal"/>
    <w:uiPriority w:val="99"/>
    <w:rsid w:val="00147513"/>
    <w:pPr>
      <w:spacing w:before="120" w:after="75" w:line="288" w:lineRule="auto"/>
    </w:pPr>
    <w:rPr>
      <w:rFonts w:ascii="Arial" w:eastAsia="Times New Roman" w:hAnsi="Arial" w:cs="Arial"/>
      <w:color w:val="000000"/>
      <w:sz w:val="21"/>
      <w:szCs w:val="21"/>
      <w:lang w:bidi="hi-IN"/>
    </w:rPr>
  </w:style>
  <w:style w:type="paragraph" w:styleId="CommentSubject">
    <w:name w:val="annotation subject"/>
    <w:basedOn w:val="CommentText"/>
    <w:next w:val="CommentText"/>
    <w:link w:val="CommentSubjectChar"/>
    <w:uiPriority w:val="99"/>
    <w:semiHidden/>
    <w:rsid w:val="00147513"/>
    <w:rPr>
      <w:rFonts w:eastAsia="Calibri"/>
      <w:b/>
      <w:bCs/>
    </w:rPr>
  </w:style>
  <w:style w:type="character" w:customStyle="1" w:styleId="CommentSubjectChar">
    <w:name w:val="Comment Subject Char"/>
    <w:link w:val="CommentSubject"/>
    <w:uiPriority w:val="99"/>
    <w:semiHidden/>
    <w:locked/>
    <w:rsid w:val="00147513"/>
    <w:rPr>
      <w:rFonts w:ascii="Century Gothic" w:hAnsi="Century Gothic" w:cs="Times New Roman"/>
      <w:b/>
      <w:bCs/>
      <w:sz w:val="20"/>
      <w:lang w:bidi="ar-SA"/>
    </w:rPr>
  </w:style>
  <w:style w:type="character" w:styleId="FollowedHyperlink">
    <w:name w:val="FollowedHyperlink"/>
    <w:uiPriority w:val="99"/>
    <w:semiHidden/>
    <w:rsid w:val="0014751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digitalcommons.bc.edu/ealr/vol21/iss2/6" TargetMode="External"/><Relationship Id="rId18" Type="http://schemas.openxmlformats.org/officeDocument/2006/relationships/hyperlink" Target="http://salient.nohomepress.org/wp-content/uploads/2008/03/hbr-rminatcap.pdf" TargetMode="External"/><Relationship Id="rId26" Type="http://schemas.openxmlformats.org/officeDocument/2006/relationships/hyperlink" Target="http://sustainability.berkeley.edu/cacs/" TargetMode="External"/><Relationship Id="rId39" Type="http://schemas.openxmlformats.org/officeDocument/2006/relationships/hyperlink" Target="http://www.earthinstitute.columbia.edu/articles/view/8" TargetMode="External"/><Relationship Id="rId21" Type="http://schemas.openxmlformats.org/officeDocument/2006/relationships/hyperlink" Target="http://opwall.com/wp-content/uploads/Brondo-and-Woods-Garifuna-Land-Rights-and-Ecotourism.pdf" TargetMode="External"/><Relationship Id="rId34" Type="http://schemas.openxmlformats.org/officeDocument/2006/relationships/hyperlink" Target="http://www.earthinstitute.columbia.edu/" TargetMode="External"/><Relationship Id="rId42" Type="http://schemas.openxmlformats.org/officeDocument/2006/relationships/hyperlink" Target="http://schoolofsustainability.asu.edu/" TargetMode="External"/><Relationship Id="rId47" Type="http://schemas.openxmlformats.org/officeDocument/2006/relationships/hyperlink" Target="http://www.emeraldinsight.com/Insight/viewPDF.jsp?Filename=html/Output/Published/EmeraldFullTextArticle/Pdf/2490080305.pdf%20" TargetMode="External"/><Relationship Id="rId50" Type="http://schemas.openxmlformats.org/officeDocument/2006/relationships/hyperlink" Target="http://news.bbc.co.uk/2/shared/bsp/hi/pdfs/30_10_06_exec_sum.pdf" TargetMode="External"/><Relationship Id="rId55" Type="http://schemas.openxmlformats.org/officeDocument/2006/relationships/header" Target="header2.xml"/><Relationship Id="rId7" Type="http://schemas.openxmlformats.org/officeDocument/2006/relationships/hyperlink" Target="http://www.nwf.org/~/media/Campus-Ecology/Files/Case-Studies/Arizona-State-University-Fellow-FINAL.pdf?dmc=1&amp;ts=20130304T1007177950" TargetMode="External"/><Relationship Id="rId2" Type="http://schemas.openxmlformats.org/officeDocument/2006/relationships/styles" Target="styles.xml"/><Relationship Id="rId16" Type="http://schemas.openxmlformats.org/officeDocument/2006/relationships/hyperlink" Target="http://www.uwindsor.ca/criticalsocialwork/community-and-environmental-sustainability-collaboration-and-interdisciplinary-education" TargetMode="External"/><Relationship Id="rId20" Type="http://schemas.openxmlformats.org/officeDocument/2006/relationships/hyperlink" Target="javascript:__doLinkPostBack('','ss%7E%7EJN%20%22Land%20Economics%22%7C%7Csl%7E%7Erl','');" TargetMode="External"/><Relationship Id="rId29" Type="http://schemas.openxmlformats.org/officeDocument/2006/relationships/hyperlink" Target="http://www.cid.harvard.edu/sustsci/overview.html" TargetMode="External"/><Relationship Id="rId41" Type="http://schemas.openxmlformats.org/officeDocument/2006/relationships/hyperlink" Target="http://www.earth.columbia.edu/sitefiles/file/about/director/documents/africa_2005_mccordsachswoo_000.pdf"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indsor.ca/criticalsocialwork/social-work-and-the-environment-understanding-people-and-place" TargetMode="External"/><Relationship Id="rId24" Type="http://schemas.openxmlformats.org/officeDocument/2006/relationships/hyperlink" Target="http://people.bu.edu/wwildman/WeirdWildWeb/proj_bibs_sustainability_themes_general.htm" TargetMode="External"/><Relationship Id="rId32" Type="http://schemas.openxmlformats.org/officeDocument/2006/relationships/hyperlink" Target="http://www.sfsu.edu/~ppd/" TargetMode="External"/><Relationship Id="rId37" Type="http://schemas.openxmlformats.org/officeDocument/2006/relationships/hyperlink" Target="http://www.earthinstitute.columbia.edu/articles/view/50" TargetMode="External"/><Relationship Id="rId40" Type="http://schemas.openxmlformats.org/officeDocument/2006/relationships/hyperlink" Target="http://www.earthinstitute.columbia.edu/articles/view/1790" TargetMode="External"/><Relationship Id="rId45" Type="http://schemas.openxmlformats.org/officeDocument/2006/relationships/hyperlink" Target="http://info.emeraldinsight.com/products/journals/journals.htm?id=ijshe" TargetMode="External"/><Relationship Id="rId53" Type="http://schemas.openxmlformats.org/officeDocument/2006/relationships/hyperlink" Target="http://www.winthrop.edu/cas/sustainability/default.aspx?id=24514"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ocialwork.mcmaster.ca/40th-anniversary-celebration/Marge%20Reitsma-Street%20revised%20speech%20Deep%20democracy_McMaster%20nov15%202008.pdf" TargetMode="External"/><Relationship Id="rId23" Type="http://schemas.openxmlformats.org/officeDocument/2006/relationships/hyperlink" Target="http://www.iisd.org/" TargetMode="External"/><Relationship Id="rId28" Type="http://schemas.openxmlformats.org/officeDocument/2006/relationships/hyperlink" Target="http://www.ocf.berkeley.edu/~recycle/ssec/programs/rsec.html" TargetMode="External"/><Relationship Id="rId36" Type="http://schemas.openxmlformats.org/officeDocument/2006/relationships/hyperlink" Target="http://www.earthinstitute.columbia.edu/articles/view/1788" TargetMode="External"/><Relationship Id="rId49" Type="http://schemas.openxmlformats.org/officeDocument/2006/relationships/hyperlink" Target="http://sspp.proquest.com/"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uwindsor.ca/criticalsocialwork/the-practical-realities-of-ecosocial-work-a-review-of-the-literature" TargetMode="External"/><Relationship Id="rId19" Type="http://schemas.openxmlformats.org/officeDocument/2006/relationships/hyperlink" Target="javascript:__doLinkPostBack('','ss%7E%7EAU%20%22Page%2C%20Talbot%22%7C%7Csl%7E%7Erl','');" TargetMode="External"/><Relationship Id="rId31" Type="http://schemas.openxmlformats.org/officeDocument/2006/relationships/hyperlink" Target="http://www.sfsu.edu/~sustain/about.html" TargetMode="External"/><Relationship Id="rId44" Type="http://schemas.openxmlformats.org/officeDocument/2006/relationships/hyperlink" Target="http://www.regjeringen.no/upload/SMK/Vedlegg/Taler%20og%20artikler%20av%20tidligere%20statsministre/Gro%20Harlem%20Brundtland/1987/Address_at_Eighth_WCED_Meeting.pdf" TargetMode="External"/><Relationship Id="rId52" Type="http://schemas.openxmlformats.org/officeDocument/2006/relationships/hyperlink" Target="http://www.filmsforaction.org/articles/films_for_action_presents_the_top_100_documentaries_inspiring_the_shift_to_a_sustainable_paradig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pwall.com/wp-content/uploads/Brondo-and-Woods-Garifuna-Land-Rights-and-Ecotourism.pdf" TargetMode="External"/><Relationship Id="rId14" Type="http://schemas.openxmlformats.org/officeDocument/2006/relationships/hyperlink" Target="http://www.unmillenniumproject.org/documents/Scientific_AmericanSept2005.pdf" TargetMode="External"/><Relationship Id="rId22" Type="http://schemas.openxmlformats.org/officeDocument/2006/relationships/hyperlink" Target="http://www.sdgateway.net/" TargetMode="External"/><Relationship Id="rId27" Type="http://schemas.openxmlformats.org/officeDocument/2006/relationships/hyperlink" Target="http://sustainability.berkeley.edu/" TargetMode="External"/><Relationship Id="rId30" Type="http://schemas.openxmlformats.org/officeDocument/2006/relationships/hyperlink" Target="http://ksgnotes1.harvard.edu/bcsia/sust.nsf/publications" TargetMode="External"/><Relationship Id="rId35" Type="http://schemas.openxmlformats.org/officeDocument/2006/relationships/hyperlink" Target="http://www.earthinstitute.columbia.edu/articles/view/1791" TargetMode="External"/><Relationship Id="rId43" Type="http://schemas.openxmlformats.org/officeDocument/2006/relationships/hyperlink" Target="http://library.lib.asu.edu/" TargetMode="External"/><Relationship Id="rId48" Type="http://schemas.openxmlformats.org/officeDocument/2006/relationships/hyperlink" Target="http://www.csa.com/factsheets/sustain-set-c.php" TargetMode="External"/><Relationship Id="rId56" Type="http://schemas.openxmlformats.org/officeDocument/2006/relationships/footer" Target="footer1.xml"/><Relationship Id="rId8" Type="http://schemas.openxmlformats.org/officeDocument/2006/relationships/hyperlink" Target="http://www.cochranesustainability.ca" TargetMode="External"/><Relationship Id="rId51" Type="http://schemas.openxmlformats.org/officeDocument/2006/relationships/hyperlink" Target="http://webarchive.nationalarchives.gov.uk/+/http:/www.hm-treasury.gov.uk/independent_reviews/stern_review_economics_climate_change/stern_review_report.cfm" TargetMode="External"/><Relationship Id="rId3" Type="http://schemas.openxmlformats.org/officeDocument/2006/relationships/settings" Target="settings.xml"/><Relationship Id="rId12" Type="http://schemas.openxmlformats.org/officeDocument/2006/relationships/hyperlink" Target="http://conference.osu.eu/globalization/publ/16-princova.pdf" TargetMode="External"/><Relationship Id="rId17" Type="http://schemas.openxmlformats.org/officeDocument/2006/relationships/hyperlink" Target="http://ifsw.org/policies/globalisation-and-the-environment/" TargetMode="External"/><Relationship Id="rId25" Type="http://schemas.openxmlformats.org/officeDocument/2006/relationships/hyperlink" Target="http://www.learningace.com/doc/2292605/74793e3e7bc2c9621d9ba62b297b377e/biebrochure" TargetMode="External"/><Relationship Id="rId33" Type="http://schemas.openxmlformats.org/officeDocument/2006/relationships/hyperlink" Target="http://www.sfsu.edu/~sustain/operations.html" TargetMode="External"/><Relationship Id="rId38" Type="http://schemas.openxmlformats.org/officeDocument/2006/relationships/hyperlink" Target="http://www.earthinstitute.columbia.edu/articles/view/5" TargetMode="External"/><Relationship Id="rId46" Type="http://schemas.openxmlformats.org/officeDocument/2006/relationships/hyperlink" Target="http://www.emeraldinsight.com/Insight/viewPDF.jsp?Filename=html/Output/Published/EmeraldFullTextArticle/Pdf/2490080101.pdf" TargetMode="External"/><Relationship Id="rId5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Downloads\SocialWorkandSustainabilitysyllabus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SocialWorkandSustainabilitysyllabus_FINAL</Template>
  <TotalTime>0</TotalTime>
  <Pages>26</Pages>
  <Words>8455</Words>
  <Characters>48195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Social Work and Sustainability</vt:lpstr>
    </vt:vector>
  </TitlesOfParts>
  <Company>sfsu</Company>
  <LinksUpToDate>false</LinksUpToDate>
  <CharactersWithSpaces>56537</CharactersWithSpaces>
  <SharedDoc>false</SharedDoc>
  <HLinks>
    <vt:vector size="282" baseType="variant">
      <vt:variant>
        <vt:i4>1310729</vt:i4>
      </vt:variant>
      <vt:variant>
        <vt:i4>138</vt:i4>
      </vt:variant>
      <vt:variant>
        <vt:i4>0</vt:i4>
      </vt:variant>
      <vt:variant>
        <vt:i4>5</vt:i4>
      </vt:variant>
      <vt:variant>
        <vt:lpwstr>http://www.winthrop.edu/cas/sustainability/default.aspx?id=24514</vt:lpwstr>
      </vt:variant>
      <vt:variant>
        <vt:lpwstr/>
      </vt:variant>
      <vt:variant>
        <vt:i4>4653139</vt:i4>
      </vt:variant>
      <vt:variant>
        <vt:i4>135</vt:i4>
      </vt:variant>
      <vt:variant>
        <vt:i4>0</vt:i4>
      </vt:variant>
      <vt:variant>
        <vt:i4>5</vt:i4>
      </vt:variant>
      <vt:variant>
        <vt:lpwstr>http://www.filmsforaction.org/articles/films_for_action_presents_the_top_100_documentaries_inspiring_the_shift_to_a_sustainable_paradigm/</vt:lpwstr>
      </vt:variant>
      <vt:variant>
        <vt:lpwstr/>
      </vt:variant>
      <vt:variant>
        <vt:i4>7536652</vt:i4>
      </vt:variant>
      <vt:variant>
        <vt:i4>132</vt:i4>
      </vt:variant>
      <vt:variant>
        <vt:i4>0</vt:i4>
      </vt:variant>
      <vt:variant>
        <vt:i4>5</vt:i4>
      </vt:variant>
      <vt:variant>
        <vt:lpwstr>http://webarchive.nationalarchives.gov.uk/+/http:/www.hm-treasury.gov.uk/independent_reviews/stern_review_economics_climate_change/stern_review_report.cfm</vt:lpwstr>
      </vt:variant>
      <vt:variant>
        <vt:lpwstr/>
      </vt:variant>
      <vt:variant>
        <vt:i4>5636182</vt:i4>
      </vt:variant>
      <vt:variant>
        <vt:i4>129</vt:i4>
      </vt:variant>
      <vt:variant>
        <vt:i4>0</vt:i4>
      </vt:variant>
      <vt:variant>
        <vt:i4>5</vt:i4>
      </vt:variant>
      <vt:variant>
        <vt:lpwstr>http://news.bbc.co.uk/2/shared/bsp/hi/pdfs/30_10_06_exec_sum.pdf</vt:lpwstr>
      </vt:variant>
      <vt:variant>
        <vt:lpwstr/>
      </vt:variant>
      <vt:variant>
        <vt:i4>1704018</vt:i4>
      </vt:variant>
      <vt:variant>
        <vt:i4>126</vt:i4>
      </vt:variant>
      <vt:variant>
        <vt:i4>0</vt:i4>
      </vt:variant>
      <vt:variant>
        <vt:i4>5</vt:i4>
      </vt:variant>
      <vt:variant>
        <vt:lpwstr>http://sspp.proquest.com/</vt:lpwstr>
      </vt:variant>
      <vt:variant>
        <vt:lpwstr/>
      </vt:variant>
      <vt:variant>
        <vt:i4>2359357</vt:i4>
      </vt:variant>
      <vt:variant>
        <vt:i4>123</vt:i4>
      </vt:variant>
      <vt:variant>
        <vt:i4>0</vt:i4>
      </vt:variant>
      <vt:variant>
        <vt:i4>5</vt:i4>
      </vt:variant>
      <vt:variant>
        <vt:lpwstr>http://www.csa.com/factsheets/sustain-set-c.php</vt:lpwstr>
      </vt:variant>
      <vt:variant>
        <vt:lpwstr/>
      </vt:variant>
      <vt:variant>
        <vt:i4>5439579</vt:i4>
      </vt:variant>
      <vt:variant>
        <vt:i4>120</vt:i4>
      </vt:variant>
      <vt:variant>
        <vt:i4>0</vt:i4>
      </vt:variant>
      <vt:variant>
        <vt:i4>5</vt:i4>
      </vt:variant>
      <vt:variant>
        <vt:lpwstr>http://www.emeraldinsight.com/Insight/viewPDF.jsp?Filename=html/Output/Published/EmeraldFullTextArticle/Pdf/2490080305.pdf%20</vt:lpwstr>
      </vt:variant>
      <vt:variant>
        <vt:lpwstr/>
      </vt:variant>
      <vt:variant>
        <vt:i4>6750334</vt:i4>
      </vt:variant>
      <vt:variant>
        <vt:i4>117</vt:i4>
      </vt:variant>
      <vt:variant>
        <vt:i4>0</vt:i4>
      </vt:variant>
      <vt:variant>
        <vt:i4>5</vt:i4>
      </vt:variant>
      <vt:variant>
        <vt:lpwstr>http://www.emeraldinsight.com/Insight/viewPDF.jsp?Filename=html/Output/Published/EmeraldFullTextArticle/Pdf/2490080101.pdf</vt:lpwstr>
      </vt:variant>
      <vt:variant>
        <vt:lpwstr/>
      </vt:variant>
      <vt:variant>
        <vt:i4>2293860</vt:i4>
      </vt:variant>
      <vt:variant>
        <vt:i4>114</vt:i4>
      </vt:variant>
      <vt:variant>
        <vt:i4>0</vt:i4>
      </vt:variant>
      <vt:variant>
        <vt:i4>5</vt:i4>
      </vt:variant>
      <vt:variant>
        <vt:lpwstr>http://info.emeraldinsight.com/products/journals/journals.htm?id=ijshe</vt:lpwstr>
      </vt:variant>
      <vt:variant>
        <vt:lpwstr/>
      </vt:variant>
      <vt:variant>
        <vt:i4>2818110</vt:i4>
      </vt:variant>
      <vt:variant>
        <vt:i4>111</vt:i4>
      </vt:variant>
      <vt:variant>
        <vt:i4>0</vt:i4>
      </vt:variant>
      <vt:variant>
        <vt:i4>5</vt:i4>
      </vt:variant>
      <vt:variant>
        <vt:lpwstr>http://www.regjeringen.no/upload/SMK/Vedlegg/Taler og artikler av tidligere statsministre/Gro Harlem Brundtland/1987/Address_at_Eighth_WCED_Meeting.pdf</vt:lpwstr>
      </vt:variant>
      <vt:variant>
        <vt:lpwstr/>
      </vt:variant>
      <vt:variant>
        <vt:i4>3604528</vt:i4>
      </vt:variant>
      <vt:variant>
        <vt:i4>108</vt:i4>
      </vt:variant>
      <vt:variant>
        <vt:i4>0</vt:i4>
      </vt:variant>
      <vt:variant>
        <vt:i4>5</vt:i4>
      </vt:variant>
      <vt:variant>
        <vt:lpwstr>http://library.lib.asu.edu/</vt:lpwstr>
      </vt:variant>
      <vt:variant>
        <vt:lpwstr/>
      </vt:variant>
      <vt:variant>
        <vt:i4>8192123</vt:i4>
      </vt:variant>
      <vt:variant>
        <vt:i4>105</vt:i4>
      </vt:variant>
      <vt:variant>
        <vt:i4>0</vt:i4>
      </vt:variant>
      <vt:variant>
        <vt:i4>5</vt:i4>
      </vt:variant>
      <vt:variant>
        <vt:lpwstr>http://schoolofsustainability.asu.edu/</vt:lpwstr>
      </vt:variant>
      <vt:variant>
        <vt:lpwstr/>
      </vt:variant>
      <vt:variant>
        <vt:i4>3014659</vt:i4>
      </vt:variant>
      <vt:variant>
        <vt:i4>102</vt:i4>
      </vt:variant>
      <vt:variant>
        <vt:i4>0</vt:i4>
      </vt:variant>
      <vt:variant>
        <vt:i4>5</vt:i4>
      </vt:variant>
      <vt:variant>
        <vt:lpwstr>http://www.earth.columbia.edu/sitefiles/file/about/director/documents/africa_2005_mccordsachswoo_000.pdf</vt:lpwstr>
      </vt:variant>
      <vt:variant>
        <vt:lpwstr/>
      </vt:variant>
      <vt:variant>
        <vt:i4>4390983</vt:i4>
      </vt:variant>
      <vt:variant>
        <vt:i4>99</vt:i4>
      </vt:variant>
      <vt:variant>
        <vt:i4>0</vt:i4>
      </vt:variant>
      <vt:variant>
        <vt:i4>5</vt:i4>
      </vt:variant>
      <vt:variant>
        <vt:lpwstr>http://www.earthinstitute.columbia.edu/articles/view/1790</vt:lpwstr>
      </vt:variant>
      <vt:variant>
        <vt:lpwstr/>
      </vt:variant>
      <vt:variant>
        <vt:i4>7536752</vt:i4>
      </vt:variant>
      <vt:variant>
        <vt:i4>96</vt:i4>
      </vt:variant>
      <vt:variant>
        <vt:i4>0</vt:i4>
      </vt:variant>
      <vt:variant>
        <vt:i4>5</vt:i4>
      </vt:variant>
      <vt:variant>
        <vt:lpwstr>http://www.earthinstitute.columbia.edu/articles/view/8</vt:lpwstr>
      </vt:variant>
      <vt:variant>
        <vt:lpwstr/>
      </vt:variant>
      <vt:variant>
        <vt:i4>8257648</vt:i4>
      </vt:variant>
      <vt:variant>
        <vt:i4>93</vt:i4>
      </vt:variant>
      <vt:variant>
        <vt:i4>0</vt:i4>
      </vt:variant>
      <vt:variant>
        <vt:i4>5</vt:i4>
      </vt:variant>
      <vt:variant>
        <vt:lpwstr>http://www.earthinstitute.columbia.edu/articles/view/5</vt:lpwstr>
      </vt:variant>
      <vt:variant>
        <vt:lpwstr/>
      </vt:variant>
      <vt:variant>
        <vt:i4>8257648</vt:i4>
      </vt:variant>
      <vt:variant>
        <vt:i4>90</vt:i4>
      </vt:variant>
      <vt:variant>
        <vt:i4>0</vt:i4>
      </vt:variant>
      <vt:variant>
        <vt:i4>5</vt:i4>
      </vt:variant>
      <vt:variant>
        <vt:lpwstr>http://www.earthinstitute.columbia.edu/articles/view/50</vt:lpwstr>
      </vt:variant>
      <vt:variant>
        <vt:lpwstr/>
      </vt:variant>
      <vt:variant>
        <vt:i4>4325447</vt:i4>
      </vt:variant>
      <vt:variant>
        <vt:i4>87</vt:i4>
      </vt:variant>
      <vt:variant>
        <vt:i4>0</vt:i4>
      </vt:variant>
      <vt:variant>
        <vt:i4>5</vt:i4>
      </vt:variant>
      <vt:variant>
        <vt:lpwstr>http://www.earthinstitute.columbia.edu/articles/view/1788</vt:lpwstr>
      </vt:variant>
      <vt:variant>
        <vt:lpwstr/>
      </vt:variant>
      <vt:variant>
        <vt:i4>4390983</vt:i4>
      </vt:variant>
      <vt:variant>
        <vt:i4>84</vt:i4>
      </vt:variant>
      <vt:variant>
        <vt:i4>0</vt:i4>
      </vt:variant>
      <vt:variant>
        <vt:i4>5</vt:i4>
      </vt:variant>
      <vt:variant>
        <vt:lpwstr>http://www.earthinstitute.columbia.edu/articles/view/1791</vt:lpwstr>
      </vt:variant>
      <vt:variant>
        <vt:lpwstr/>
      </vt:variant>
      <vt:variant>
        <vt:i4>6881383</vt:i4>
      </vt:variant>
      <vt:variant>
        <vt:i4>81</vt:i4>
      </vt:variant>
      <vt:variant>
        <vt:i4>0</vt:i4>
      </vt:variant>
      <vt:variant>
        <vt:i4>5</vt:i4>
      </vt:variant>
      <vt:variant>
        <vt:lpwstr>http://www.earthinstitute.columbia.edu/</vt:lpwstr>
      </vt:variant>
      <vt:variant>
        <vt:lpwstr/>
      </vt:variant>
      <vt:variant>
        <vt:i4>1769477</vt:i4>
      </vt:variant>
      <vt:variant>
        <vt:i4>78</vt:i4>
      </vt:variant>
      <vt:variant>
        <vt:i4>0</vt:i4>
      </vt:variant>
      <vt:variant>
        <vt:i4>5</vt:i4>
      </vt:variant>
      <vt:variant>
        <vt:lpwstr>http://www.sfsu.edu/~sustain/operations.html</vt:lpwstr>
      </vt:variant>
      <vt:variant>
        <vt:lpwstr/>
      </vt:variant>
      <vt:variant>
        <vt:i4>5898333</vt:i4>
      </vt:variant>
      <vt:variant>
        <vt:i4>75</vt:i4>
      </vt:variant>
      <vt:variant>
        <vt:i4>0</vt:i4>
      </vt:variant>
      <vt:variant>
        <vt:i4>5</vt:i4>
      </vt:variant>
      <vt:variant>
        <vt:lpwstr>http://www.sfsu.edu/~ppd/</vt:lpwstr>
      </vt:variant>
      <vt:variant>
        <vt:lpwstr/>
      </vt:variant>
      <vt:variant>
        <vt:i4>4063271</vt:i4>
      </vt:variant>
      <vt:variant>
        <vt:i4>72</vt:i4>
      </vt:variant>
      <vt:variant>
        <vt:i4>0</vt:i4>
      </vt:variant>
      <vt:variant>
        <vt:i4>5</vt:i4>
      </vt:variant>
      <vt:variant>
        <vt:lpwstr>http://www.sfsu.edu/~sustain/about.html</vt:lpwstr>
      </vt:variant>
      <vt:variant>
        <vt:lpwstr/>
      </vt:variant>
      <vt:variant>
        <vt:i4>196620</vt:i4>
      </vt:variant>
      <vt:variant>
        <vt:i4>69</vt:i4>
      </vt:variant>
      <vt:variant>
        <vt:i4>0</vt:i4>
      </vt:variant>
      <vt:variant>
        <vt:i4>5</vt:i4>
      </vt:variant>
      <vt:variant>
        <vt:lpwstr>http://ksgnotes1.harvard.edu/bcsia/sust.nsf/publications</vt:lpwstr>
      </vt:variant>
      <vt:variant>
        <vt:lpwstr/>
      </vt:variant>
      <vt:variant>
        <vt:i4>1441861</vt:i4>
      </vt:variant>
      <vt:variant>
        <vt:i4>66</vt:i4>
      </vt:variant>
      <vt:variant>
        <vt:i4>0</vt:i4>
      </vt:variant>
      <vt:variant>
        <vt:i4>5</vt:i4>
      </vt:variant>
      <vt:variant>
        <vt:lpwstr>http://www.cid.harvard.edu/sustsci/overview.html</vt:lpwstr>
      </vt:variant>
      <vt:variant>
        <vt:lpwstr/>
      </vt:variant>
      <vt:variant>
        <vt:i4>6225949</vt:i4>
      </vt:variant>
      <vt:variant>
        <vt:i4>63</vt:i4>
      </vt:variant>
      <vt:variant>
        <vt:i4>0</vt:i4>
      </vt:variant>
      <vt:variant>
        <vt:i4>5</vt:i4>
      </vt:variant>
      <vt:variant>
        <vt:lpwstr>http://www.ocf.berkeley.edu/~recycle/ssec/programs/rsec.html</vt:lpwstr>
      </vt:variant>
      <vt:variant>
        <vt:lpwstr/>
      </vt:variant>
      <vt:variant>
        <vt:i4>8060963</vt:i4>
      </vt:variant>
      <vt:variant>
        <vt:i4>60</vt:i4>
      </vt:variant>
      <vt:variant>
        <vt:i4>0</vt:i4>
      </vt:variant>
      <vt:variant>
        <vt:i4>5</vt:i4>
      </vt:variant>
      <vt:variant>
        <vt:lpwstr>http://sustainability.berkeley.edu/</vt:lpwstr>
      </vt:variant>
      <vt:variant>
        <vt:lpwstr/>
      </vt:variant>
      <vt:variant>
        <vt:i4>5505054</vt:i4>
      </vt:variant>
      <vt:variant>
        <vt:i4>57</vt:i4>
      </vt:variant>
      <vt:variant>
        <vt:i4>0</vt:i4>
      </vt:variant>
      <vt:variant>
        <vt:i4>5</vt:i4>
      </vt:variant>
      <vt:variant>
        <vt:lpwstr>http://sustainability.berkeley.edu/cacs/</vt:lpwstr>
      </vt:variant>
      <vt:variant>
        <vt:lpwstr/>
      </vt:variant>
      <vt:variant>
        <vt:i4>2687093</vt:i4>
      </vt:variant>
      <vt:variant>
        <vt:i4>54</vt:i4>
      </vt:variant>
      <vt:variant>
        <vt:i4>0</vt:i4>
      </vt:variant>
      <vt:variant>
        <vt:i4>5</vt:i4>
      </vt:variant>
      <vt:variant>
        <vt:lpwstr>http://www.learningace.com/doc/2292605/74793e3e7bc2c9621d9ba62b297b377e/biebrochure</vt:lpwstr>
      </vt:variant>
      <vt:variant>
        <vt:lpwstr/>
      </vt:variant>
      <vt:variant>
        <vt:i4>2752636</vt:i4>
      </vt:variant>
      <vt:variant>
        <vt:i4>51</vt:i4>
      </vt:variant>
      <vt:variant>
        <vt:i4>0</vt:i4>
      </vt:variant>
      <vt:variant>
        <vt:i4>5</vt:i4>
      </vt:variant>
      <vt:variant>
        <vt:lpwstr>http://people.bu.edu/wwildman/WeirdWildWeb/proj_bibs_sustainability_themes_general.htm</vt:lpwstr>
      </vt:variant>
      <vt:variant>
        <vt:lpwstr/>
      </vt:variant>
      <vt:variant>
        <vt:i4>4325461</vt:i4>
      </vt:variant>
      <vt:variant>
        <vt:i4>48</vt:i4>
      </vt:variant>
      <vt:variant>
        <vt:i4>0</vt:i4>
      </vt:variant>
      <vt:variant>
        <vt:i4>5</vt:i4>
      </vt:variant>
      <vt:variant>
        <vt:lpwstr>http://www.iisd.org/</vt:lpwstr>
      </vt:variant>
      <vt:variant>
        <vt:lpwstr/>
      </vt:variant>
      <vt:variant>
        <vt:i4>6225946</vt:i4>
      </vt:variant>
      <vt:variant>
        <vt:i4>45</vt:i4>
      </vt:variant>
      <vt:variant>
        <vt:i4>0</vt:i4>
      </vt:variant>
      <vt:variant>
        <vt:i4>5</vt:i4>
      </vt:variant>
      <vt:variant>
        <vt:lpwstr>http://www.sdgateway.net/</vt:lpwstr>
      </vt:variant>
      <vt:variant>
        <vt:lpwstr/>
      </vt:variant>
      <vt:variant>
        <vt:i4>1900575</vt:i4>
      </vt:variant>
      <vt:variant>
        <vt:i4>42</vt:i4>
      </vt:variant>
      <vt:variant>
        <vt:i4>0</vt:i4>
      </vt:variant>
      <vt:variant>
        <vt:i4>5</vt:i4>
      </vt:variant>
      <vt:variant>
        <vt:lpwstr>http://opwall.com/wp-content/uploads/Brondo-and-Woods-Garifuna-Land-Rights-and-Ecotourism.pdf</vt:lpwstr>
      </vt:variant>
      <vt:variant>
        <vt:lpwstr/>
      </vt:variant>
      <vt:variant>
        <vt:i4>7733304</vt:i4>
      </vt:variant>
      <vt:variant>
        <vt:i4>39</vt:i4>
      </vt:variant>
      <vt:variant>
        <vt:i4>0</vt:i4>
      </vt:variant>
      <vt:variant>
        <vt:i4>5</vt:i4>
      </vt:variant>
      <vt:variant>
        <vt:lpwstr>javascript:__doLinkPostBack('','ss%7E%7EJN %22Land Economics%22%7C%7Csl%7E%7Erl','');</vt:lpwstr>
      </vt:variant>
      <vt:variant>
        <vt:lpwstr/>
      </vt:variant>
      <vt:variant>
        <vt:i4>7733300</vt:i4>
      </vt:variant>
      <vt:variant>
        <vt:i4>36</vt:i4>
      </vt:variant>
      <vt:variant>
        <vt:i4>0</vt:i4>
      </vt:variant>
      <vt:variant>
        <vt:i4>5</vt:i4>
      </vt:variant>
      <vt:variant>
        <vt:lpwstr>javascript:__doLinkPostBack('','ss%7E%7EAU %22Page%2C Talbot%22%7C%7Csl%7E%7Erl','');</vt:lpwstr>
      </vt:variant>
      <vt:variant>
        <vt:lpwstr/>
      </vt:variant>
      <vt:variant>
        <vt:i4>7340076</vt:i4>
      </vt:variant>
      <vt:variant>
        <vt:i4>33</vt:i4>
      </vt:variant>
      <vt:variant>
        <vt:i4>0</vt:i4>
      </vt:variant>
      <vt:variant>
        <vt:i4>5</vt:i4>
      </vt:variant>
      <vt:variant>
        <vt:lpwstr>http://salient.nohomepress.org/wp-content/uploads/2008/03/hbr-rminatcap.pdf</vt:lpwstr>
      </vt:variant>
      <vt:variant>
        <vt:lpwstr/>
      </vt:variant>
      <vt:variant>
        <vt:i4>3276911</vt:i4>
      </vt:variant>
      <vt:variant>
        <vt:i4>30</vt:i4>
      </vt:variant>
      <vt:variant>
        <vt:i4>0</vt:i4>
      </vt:variant>
      <vt:variant>
        <vt:i4>5</vt:i4>
      </vt:variant>
      <vt:variant>
        <vt:lpwstr>http://ifsw.org/policies/globalisation-and-the-environment/</vt:lpwstr>
      </vt:variant>
      <vt:variant>
        <vt:lpwstr/>
      </vt:variant>
      <vt:variant>
        <vt:i4>1310721</vt:i4>
      </vt:variant>
      <vt:variant>
        <vt:i4>27</vt:i4>
      </vt:variant>
      <vt:variant>
        <vt:i4>0</vt:i4>
      </vt:variant>
      <vt:variant>
        <vt:i4>5</vt:i4>
      </vt:variant>
      <vt:variant>
        <vt:lpwstr>http://www.uwindsor.ca/criticalsocialwork/community-and-environmental-sustainability-collaboration-and-interdisciplinary-education</vt:lpwstr>
      </vt:variant>
      <vt:variant>
        <vt:lpwstr>top</vt:lpwstr>
      </vt:variant>
      <vt:variant>
        <vt:i4>8257537</vt:i4>
      </vt:variant>
      <vt:variant>
        <vt:i4>24</vt:i4>
      </vt:variant>
      <vt:variant>
        <vt:i4>0</vt:i4>
      </vt:variant>
      <vt:variant>
        <vt:i4>5</vt:i4>
      </vt:variant>
      <vt:variant>
        <vt:lpwstr>http://www.socialwork.mcmaster.ca/40th-anniversary-celebration/Marge Reitsma-Street revised speech Deep democracy_McMaster nov15 2008.pdf</vt:lpwstr>
      </vt:variant>
      <vt:variant>
        <vt:lpwstr/>
      </vt:variant>
      <vt:variant>
        <vt:i4>7012429</vt:i4>
      </vt:variant>
      <vt:variant>
        <vt:i4>21</vt:i4>
      </vt:variant>
      <vt:variant>
        <vt:i4>0</vt:i4>
      </vt:variant>
      <vt:variant>
        <vt:i4>5</vt:i4>
      </vt:variant>
      <vt:variant>
        <vt:lpwstr>http://www.unmillenniumproject.org/documents/Scientific_AmericanSept2005.pdf</vt:lpwstr>
      </vt:variant>
      <vt:variant>
        <vt:lpwstr/>
      </vt:variant>
      <vt:variant>
        <vt:i4>4784215</vt:i4>
      </vt:variant>
      <vt:variant>
        <vt:i4>18</vt:i4>
      </vt:variant>
      <vt:variant>
        <vt:i4>0</vt:i4>
      </vt:variant>
      <vt:variant>
        <vt:i4>5</vt:i4>
      </vt:variant>
      <vt:variant>
        <vt:lpwstr>http://lawdigitalcommons.bc.edu/ealr/vol21/iss2/6</vt:lpwstr>
      </vt:variant>
      <vt:variant>
        <vt:lpwstr/>
      </vt:variant>
      <vt:variant>
        <vt:i4>6815842</vt:i4>
      </vt:variant>
      <vt:variant>
        <vt:i4>15</vt:i4>
      </vt:variant>
      <vt:variant>
        <vt:i4>0</vt:i4>
      </vt:variant>
      <vt:variant>
        <vt:i4>5</vt:i4>
      </vt:variant>
      <vt:variant>
        <vt:lpwstr>http://conference.osu.eu/globalization/publ/16-princova.pdf</vt:lpwstr>
      </vt:variant>
      <vt:variant>
        <vt:lpwstr/>
      </vt:variant>
      <vt:variant>
        <vt:i4>1507412</vt:i4>
      </vt:variant>
      <vt:variant>
        <vt:i4>12</vt:i4>
      </vt:variant>
      <vt:variant>
        <vt:i4>0</vt:i4>
      </vt:variant>
      <vt:variant>
        <vt:i4>5</vt:i4>
      </vt:variant>
      <vt:variant>
        <vt:lpwstr>http://www.uwindsor.ca/criticalsocialwork/social-work-and-the-environment-understanding-people-and-place</vt:lpwstr>
      </vt:variant>
      <vt:variant>
        <vt:lpwstr/>
      </vt:variant>
      <vt:variant>
        <vt:i4>7077943</vt:i4>
      </vt:variant>
      <vt:variant>
        <vt:i4>9</vt:i4>
      </vt:variant>
      <vt:variant>
        <vt:i4>0</vt:i4>
      </vt:variant>
      <vt:variant>
        <vt:i4>5</vt:i4>
      </vt:variant>
      <vt:variant>
        <vt:lpwstr>http://www.uwindsor.ca/criticalsocialwork/the-practical-realities-of-ecosocial-work-a-review-of-the-literature</vt:lpwstr>
      </vt:variant>
      <vt:variant>
        <vt:lpwstr/>
      </vt:variant>
      <vt:variant>
        <vt:i4>1900575</vt:i4>
      </vt:variant>
      <vt:variant>
        <vt:i4>6</vt:i4>
      </vt:variant>
      <vt:variant>
        <vt:i4>0</vt:i4>
      </vt:variant>
      <vt:variant>
        <vt:i4>5</vt:i4>
      </vt:variant>
      <vt:variant>
        <vt:lpwstr>http://opwall.com/wp-content/uploads/Brondo-and-Woods-Garifuna-Land-Rights-and-Ecotourism.pdf</vt:lpwstr>
      </vt:variant>
      <vt:variant>
        <vt:lpwstr/>
      </vt:variant>
      <vt:variant>
        <vt:i4>852032</vt:i4>
      </vt:variant>
      <vt:variant>
        <vt:i4>3</vt:i4>
      </vt:variant>
      <vt:variant>
        <vt:i4>0</vt:i4>
      </vt:variant>
      <vt:variant>
        <vt:i4>5</vt:i4>
      </vt:variant>
      <vt:variant>
        <vt:lpwstr>http://www.cochranesustainability.ca/</vt:lpwstr>
      </vt:variant>
      <vt:variant>
        <vt:lpwstr/>
      </vt:variant>
      <vt:variant>
        <vt:i4>7340138</vt:i4>
      </vt:variant>
      <vt:variant>
        <vt:i4>0</vt:i4>
      </vt:variant>
      <vt:variant>
        <vt:i4>0</vt:i4>
      </vt:variant>
      <vt:variant>
        <vt:i4>5</vt:i4>
      </vt:variant>
      <vt:variant>
        <vt:lpwstr>http://www.nwf.org/~/media/Campus-Ecology/Files/Case-Studies/Arizona-State-University-Fellow-FINAL.pdf?dmc=1&amp;ts=20130304T1007177950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and Sustainability</dc:title>
  <dc:subject/>
  <dc:creator>Beth Winters</dc:creator>
  <cp:keywords/>
  <cp:lastModifiedBy>Beth Winters</cp:lastModifiedBy>
  <cp:revision>1</cp:revision>
  <dcterms:created xsi:type="dcterms:W3CDTF">2015-01-06T23:22:00Z</dcterms:created>
  <dcterms:modified xsi:type="dcterms:W3CDTF">2015-01-06T23:22:00Z</dcterms:modified>
</cp:coreProperties>
</file>