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2F5B" w:rsidR="007F07F3" w:rsidP="007F07F3" w:rsidRDefault="007F07F3" w14:paraId="2E5D9F1A" w14:textId="77777777">
      <w:pPr>
        <w:widowControl w:val="0"/>
        <w:autoSpaceDE w:val="0"/>
        <w:autoSpaceDN w:val="0"/>
        <w:adjustRightInd w:val="0"/>
        <w:spacing w:after="0" w:line="240" w:lineRule="auto"/>
        <w:jc w:val="center"/>
        <w:rPr>
          <w:rFonts w:ascii="Arial" w:hAnsi="Arial" w:eastAsia="Times New Roman" w:cs="Arial"/>
          <w:b/>
          <w:bCs/>
          <w:sz w:val="24"/>
          <w:szCs w:val="23"/>
        </w:rPr>
      </w:pPr>
      <w:r w:rsidRPr="003E2F5B">
        <w:rPr>
          <w:rFonts w:ascii="Arial" w:hAnsi="Arial" w:eastAsia="Times New Roman" w:cs="Arial"/>
          <w:b/>
          <w:bCs/>
          <w:sz w:val="24"/>
          <w:szCs w:val="23"/>
        </w:rPr>
        <w:t>Educational Policy M2.1—Specialized Practice</w:t>
      </w:r>
    </w:p>
    <w:p w:rsidRPr="003E2F5B" w:rsidR="002E750A" w:rsidP="002E750A" w:rsidRDefault="002E750A" w14:paraId="58AD7326" w14:textId="64723DC4">
      <w:pPr>
        <w:widowControl w:val="0"/>
        <w:autoSpaceDE w:val="0"/>
        <w:autoSpaceDN w:val="0"/>
        <w:adjustRightInd w:val="0"/>
        <w:spacing w:after="0" w:line="240" w:lineRule="auto"/>
        <w:jc w:val="center"/>
        <w:rPr>
          <w:rFonts w:ascii="Arial" w:hAnsi="Arial" w:eastAsia="Times New Roman" w:cs="Arial"/>
          <w:b/>
          <w:bCs/>
          <w:color w:val="000000"/>
        </w:rPr>
      </w:pPr>
      <w:r>
        <w:rPr>
          <w:rFonts w:ascii="Arial" w:hAnsi="Arial" w:eastAsia="Times New Roman" w:cs="Arial"/>
          <w:b/>
          <w:color w:val="000000"/>
        </w:rPr>
        <w:t xml:space="preserve">Sample </w:t>
      </w:r>
      <w:r w:rsidRPr="003E2F5B">
        <w:rPr>
          <w:rFonts w:ascii="Arial" w:hAnsi="Arial" w:eastAsia="Times New Roman" w:cs="Arial"/>
          <w:b/>
          <w:color w:val="000000"/>
        </w:rPr>
        <w:t xml:space="preserve">responses to </w:t>
      </w:r>
      <w:r w:rsidRPr="003E2F5B">
        <w:rPr>
          <w:rFonts w:ascii="Arial" w:hAnsi="Arial" w:eastAsia="Times New Roman" w:cs="Arial"/>
          <w:b/>
          <w:bCs/>
          <w:color w:val="000000"/>
        </w:rPr>
        <w:t>Accreditation Standard</w:t>
      </w:r>
      <w:r w:rsidR="005F3030">
        <w:rPr>
          <w:rFonts w:ascii="Arial" w:hAnsi="Arial" w:eastAsia="Times New Roman" w:cs="Arial"/>
          <w:b/>
          <w:bCs/>
          <w:color w:val="000000"/>
        </w:rPr>
        <w:t>s</w:t>
      </w:r>
      <w:r w:rsidRPr="003E2F5B">
        <w:rPr>
          <w:rFonts w:ascii="Arial" w:hAnsi="Arial" w:eastAsia="Times New Roman" w:cs="Arial"/>
          <w:b/>
          <w:bCs/>
          <w:color w:val="000000"/>
        </w:rPr>
        <w:t xml:space="preserve"> M2.1</w:t>
      </w:r>
      <w:r>
        <w:rPr>
          <w:rFonts w:ascii="Arial" w:hAnsi="Arial" w:eastAsia="Times New Roman" w:cs="Arial"/>
          <w:b/>
          <w:bCs/>
          <w:color w:val="000000"/>
        </w:rPr>
        <w:t>.1 and M2.1.3</w:t>
      </w:r>
      <w:r w:rsidR="002B13E2">
        <w:rPr>
          <w:rFonts w:ascii="Arial" w:hAnsi="Arial" w:eastAsia="Times New Roman" w:cs="Arial"/>
          <w:b/>
          <w:bCs/>
          <w:color w:val="000000"/>
        </w:rPr>
        <w:t xml:space="preserve"> | </w:t>
      </w:r>
      <w:r w:rsidRPr="003E2F5B">
        <w:rPr>
          <w:rFonts w:ascii="Arial" w:hAnsi="Arial" w:eastAsia="Times New Roman" w:cs="Arial"/>
          <w:b/>
          <w:bCs/>
          <w:color w:val="000000"/>
        </w:rPr>
        <w:t>Specialized Practice</w:t>
      </w:r>
    </w:p>
    <w:p w:rsidRPr="003E2F5B" w:rsidR="002E750A" w:rsidP="002E750A" w:rsidRDefault="002E750A" w14:paraId="11275652" w14:textId="77777777">
      <w:pPr>
        <w:widowControl w:val="0"/>
        <w:autoSpaceDE w:val="0"/>
        <w:autoSpaceDN w:val="0"/>
        <w:adjustRightInd w:val="0"/>
        <w:spacing w:after="0" w:line="240" w:lineRule="auto"/>
        <w:ind w:left="360" w:hanging="360"/>
        <w:jc w:val="center"/>
        <w:rPr>
          <w:rFonts w:ascii="Arial" w:hAnsi="Arial" w:eastAsia="Times New Roman" w:cs="Arial"/>
          <w:b/>
          <w:bCs/>
          <w:color w:val="000000"/>
          <w:sz w:val="24"/>
          <w:szCs w:val="24"/>
        </w:rPr>
      </w:pPr>
    </w:p>
    <w:p w:rsidRPr="002249A6" w:rsidR="002E750A" w:rsidP="002E750A" w:rsidRDefault="002E750A" w14:paraId="2D272F47" w14:textId="69224C3B">
      <w:pPr>
        <w:widowControl w:val="0"/>
        <w:autoSpaceDE w:val="0"/>
        <w:autoSpaceDN w:val="0"/>
        <w:adjustRightInd w:val="0"/>
        <w:spacing w:after="0" w:line="240" w:lineRule="auto"/>
        <w:rPr>
          <w:rFonts w:ascii="Arial" w:hAnsi="Arial" w:eastAsia="Times New Roman" w:cs="Arial"/>
        </w:rPr>
      </w:pPr>
      <w:r w:rsidRPr="002249A6">
        <w:rPr>
          <w:rFonts w:ascii="Arial" w:hAnsi="Arial" w:eastAsia="Times New Roman" w:cs="Arial"/>
        </w:rPr>
        <w:t>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specialized practice.</w:t>
      </w:r>
    </w:p>
    <w:p w:rsidR="0030364B" w:rsidP="002E750A" w:rsidRDefault="0030364B" w14:paraId="63D3653F" w14:textId="3FE01EB8">
      <w:pPr>
        <w:widowControl w:val="0"/>
        <w:autoSpaceDE w:val="0"/>
        <w:autoSpaceDN w:val="0"/>
        <w:adjustRightInd w:val="0"/>
        <w:spacing w:after="0" w:line="240" w:lineRule="auto"/>
        <w:rPr>
          <w:rFonts w:ascii="Arial" w:hAnsi="Arial" w:eastAsia="Times New Roman" w:cs="Arial"/>
          <w:color w:val="211D1E"/>
        </w:rPr>
      </w:pPr>
    </w:p>
    <w:p w:rsidR="0030364B" w:rsidP="002E750A" w:rsidRDefault="0030364B" w14:paraId="140743DA" w14:textId="54FEC663">
      <w:pPr>
        <w:widowControl w:val="0"/>
        <w:autoSpaceDE w:val="0"/>
        <w:autoSpaceDN w:val="0"/>
        <w:adjustRightInd w:val="0"/>
        <w:spacing w:after="0" w:line="240" w:lineRule="auto"/>
        <w:rPr>
          <w:rFonts w:ascii="Arial" w:hAnsi="Arial" w:eastAsia="Times New Roman" w:cs="Arial"/>
          <w:color w:val="211D1E"/>
        </w:rPr>
      </w:pPr>
      <w:r>
        <w:rPr>
          <w:rFonts w:ascii="Arial" w:hAnsi="Arial" w:eastAsia="Times New Roman" w:cs="Arial"/>
          <w:color w:val="211D1E"/>
        </w:rPr>
        <w:t>Below are example response</w:t>
      </w:r>
      <w:r w:rsidR="00402688">
        <w:rPr>
          <w:rFonts w:ascii="Arial" w:hAnsi="Arial" w:eastAsia="Times New Roman" w:cs="Arial"/>
          <w:color w:val="211D1E"/>
        </w:rPr>
        <w:t>s</w:t>
      </w:r>
      <w:r>
        <w:rPr>
          <w:rFonts w:ascii="Arial" w:hAnsi="Arial" w:eastAsia="Times New Roman" w:cs="Arial"/>
          <w:color w:val="211D1E"/>
        </w:rPr>
        <w:t xml:space="preserve"> to AS M2.1.1 and AS M2.1.3</w:t>
      </w:r>
      <w:r w:rsidR="00402688">
        <w:rPr>
          <w:rFonts w:ascii="Arial" w:hAnsi="Arial" w:eastAsia="Times New Roman" w:cs="Arial"/>
          <w:color w:val="211D1E"/>
        </w:rPr>
        <w:t xml:space="preserve"> for a clinical </w:t>
      </w:r>
      <w:r w:rsidR="00FC1112">
        <w:rPr>
          <w:rFonts w:ascii="Arial" w:hAnsi="Arial" w:eastAsia="Times New Roman" w:cs="Arial"/>
          <w:color w:val="211D1E"/>
        </w:rPr>
        <w:t>area of specialized practice</w:t>
      </w:r>
      <w:r w:rsidR="00402688">
        <w:rPr>
          <w:rFonts w:ascii="Arial" w:hAnsi="Arial" w:eastAsia="Times New Roman" w:cs="Arial"/>
          <w:color w:val="211D1E"/>
        </w:rPr>
        <w:t xml:space="preserve">. </w:t>
      </w:r>
    </w:p>
    <w:p w:rsidRPr="003E2F5B" w:rsidR="002E750A" w:rsidP="007F07F3" w:rsidRDefault="002E750A" w14:paraId="534D8611" w14:textId="77777777">
      <w:pPr>
        <w:widowControl w:val="0"/>
        <w:autoSpaceDE w:val="0"/>
        <w:autoSpaceDN w:val="0"/>
        <w:adjustRightInd w:val="0"/>
        <w:spacing w:after="0" w:line="240" w:lineRule="auto"/>
        <w:rPr>
          <w:rFonts w:ascii="Arial" w:hAnsi="Arial" w:eastAsia="Times New Roman" w:cs="Arial"/>
          <w:b/>
          <w:bCs/>
          <w:color w:val="000000"/>
        </w:rPr>
      </w:pPr>
    </w:p>
    <w:p w:rsidRPr="003E2F5B" w:rsidR="002E750A" w:rsidP="007F07F3" w:rsidRDefault="00402688" w14:paraId="601D1AC2" w14:textId="1CFA5266">
      <w:pPr>
        <w:widowControl w:val="0"/>
        <w:autoSpaceDE w:val="0"/>
        <w:autoSpaceDN w:val="0"/>
        <w:adjustRightInd w:val="0"/>
        <w:spacing w:after="0" w:line="240" w:lineRule="auto"/>
        <w:rPr>
          <w:rFonts w:ascii="Arial" w:hAnsi="Arial" w:eastAsia="Times New Roman" w:cs="Arial"/>
          <w:i/>
          <w:color w:val="000000"/>
        </w:rPr>
      </w:pPr>
      <w:r>
        <w:rPr>
          <w:rFonts w:ascii="Arial" w:hAnsi="Arial" w:eastAsia="Times New Roman" w:cs="Arial"/>
          <w:b/>
          <w:i/>
          <w:color w:val="000000"/>
        </w:rPr>
        <w:t xml:space="preserve">AS </w:t>
      </w:r>
      <w:r w:rsidRPr="003E2F5B" w:rsidR="002E750A">
        <w:rPr>
          <w:rFonts w:ascii="Arial" w:hAnsi="Arial" w:eastAsia="Times New Roman" w:cs="Arial"/>
          <w:b/>
          <w:i/>
          <w:color w:val="000000"/>
        </w:rPr>
        <w:t>M2.1.1</w:t>
      </w:r>
      <w:r w:rsidR="00975F9D">
        <w:rPr>
          <w:rFonts w:ascii="Arial" w:hAnsi="Arial" w:eastAsia="Times New Roman" w:cs="Arial"/>
          <w:b/>
          <w:i/>
          <w:color w:val="000000"/>
        </w:rPr>
        <w:t>:</w:t>
      </w:r>
      <w:r w:rsidRPr="003E2F5B" w:rsidR="002E750A">
        <w:rPr>
          <w:rFonts w:ascii="Arial" w:hAnsi="Arial" w:eastAsia="Times New Roman" w:cs="Arial"/>
          <w:b/>
          <w:i/>
          <w:color w:val="000000"/>
        </w:rPr>
        <w:t xml:space="preserve"> </w:t>
      </w:r>
      <w:r w:rsidRPr="003E2F5B" w:rsidR="002E750A">
        <w:rPr>
          <w:rFonts w:ascii="Arial" w:hAnsi="Arial" w:eastAsia="Times New Roman" w:cs="Arial"/>
          <w:i/>
          <w:color w:val="000000"/>
        </w:rPr>
        <w:t>The program identifies its area(s) of specialized practice (EP M2.1</w:t>
      </w:r>
      <w:r w:rsidRPr="003E2F5B" w:rsidR="00A578A8">
        <w:rPr>
          <w:rFonts w:ascii="Arial" w:hAnsi="Arial" w:eastAsia="Times New Roman" w:cs="Arial"/>
          <w:i/>
          <w:color w:val="000000"/>
        </w:rPr>
        <w:t>) and</w:t>
      </w:r>
      <w:r w:rsidRPr="003E2F5B" w:rsidR="002E750A">
        <w:rPr>
          <w:rFonts w:ascii="Arial" w:hAnsi="Arial" w:eastAsia="Times New Roman" w:cs="Arial"/>
          <w:i/>
          <w:color w:val="000000"/>
        </w:rPr>
        <w:t xml:space="preserve"> demonstrates how it builds on generalist practice.</w:t>
      </w:r>
    </w:p>
    <w:p w:rsidR="00524946" w:rsidP="007F07F3" w:rsidRDefault="00524946" w14:paraId="2CF7CAFD" w14:textId="77777777">
      <w:pPr>
        <w:widowControl w:val="0"/>
        <w:autoSpaceDE w:val="0"/>
        <w:autoSpaceDN w:val="0"/>
        <w:adjustRightInd w:val="0"/>
        <w:spacing w:after="0" w:line="240" w:lineRule="auto"/>
        <w:rPr>
          <w:rFonts w:ascii="Arial" w:hAnsi="Arial" w:eastAsia="Times New Roman" w:cs="Arial"/>
          <w:color w:val="000000"/>
        </w:rPr>
      </w:pPr>
    </w:p>
    <w:p w:rsidRPr="003E2F5B" w:rsidR="002E750A" w:rsidP="008A29DF" w:rsidRDefault="002E750A" w14:paraId="5798637C" w14:textId="7A9E7B94">
      <w:pPr>
        <w:widowControl w:val="0"/>
        <w:autoSpaceDE w:val="0"/>
        <w:autoSpaceDN w:val="0"/>
        <w:adjustRightInd w:val="0"/>
        <w:spacing w:after="0" w:line="240" w:lineRule="auto"/>
        <w:jc w:val="center"/>
        <w:rPr>
          <w:rFonts w:ascii="Arial" w:hAnsi="Arial" w:eastAsia="Times New Roman" w:cs="Arial"/>
          <w:color w:val="000000"/>
        </w:rPr>
      </w:pPr>
      <w:r w:rsidRPr="003E2F5B">
        <w:rPr>
          <w:rFonts w:ascii="Arial" w:hAnsi="Arial" w:eastAsia="Times New Roman" w:cs="Arial"/>
          <w:color w:val="000000"/>
        </w:rPr>
        <w:t>MSW Specialized Practice Curriculum for Clinical Social Work Practice</w:t>
      </w:r>
    </w:p>
    <w:p w:rsidRPr="003E2F5B" w:rsidR="002E750A" w:rsidP="002E750A" w:rsidRDefault="002E750A" w14:paraId="0C2D722D" w14:textId="77777777">
      <w:pPr>
        <w:widowControl w:val="0"/>
        <w:autoSpaceDE w:val="0"/>
        <w:autoSpaceDN w:val="0"/>
        <w:adjustRightInd w:val="0"/>
        <w:spacing w:after="0" w:line="240" w:lineRule="auto"/>
        <w:rPr>
          <w:rFonts w:ascii="Arial" w:hAnsi="Arial" w:eastAsia="Times New Roman" w:cs="Arial"/>
          <w:color w:val="000000"/>
        </w:rPr>
      </w:pPr>
    </w:p>
    <w:p w:rsidRPr="003E2F5B" w:rsidR="002E750A" w:rsidP="002E750A" w:rsidRDefault="002E750A" w14:paraId="4681F1ED" w14:textId="77777777">
      <w:pPr>
        <w:widowControl w:val="0"/>
        <w:autoSpaceDE w:val="0"/>
        <w:autoSpaceDN w:val="0"/>
        <w:adjustRightInd w:val="0"/>
        <w:spacing w:after="0" w:line="240" w:lineRule="auto"/>
        <w:rPr>
          <w:rFonts w:ascii="Arial" w:hAnsi="Arial" w:eastAsia="Times New Roman" w:cs="Arial"/>
          <w:b/>
          <w:i/>
          <w:color w:val="000000"/>
        </w:rPr>
      </w:pPr>
      <w:r w:rsidRPr="003E2F5B">
        <w:rPr>
          <w:rFonts w:ascii="Arial" w:hAnsi="Arial" w:eastAsia="Times New Roman" w:cs="Arial"/>
          <w:color w:val="000000"/>
        </w:rPr>
        <w:t xml:space="preserve">Clinical social work practice augments the generalist social work competencies and is grounded in the values of the profession:  service, social justice, the dignity and worth of the person, the importance of human relationships, integrity, competence, human rights, and scientific inquiry are among the core values of social work. The clinical social work practice curriculum builds on generalist practice through courses and assignments that establish the expectation that clinical social work practice addresses all dimensions, from macro through mezzo to micro, of the client experience. Nine courses provide the framework, substance and experience of the clinical social work practice curriculum. </w:t>
      </w:r>
    </w:p>
    <w:p w:rsidRPr="003E2F5B" w:rsidR="002E750A" w:rsidP="002E750A" w:rsidRDefault="002E750A" w14:paraId="022AF92D" w14:textId="77777777">
      <w:pPr>
        <w:widowControl w:val="0"/>
        <w:autoSpaceDE w:val="0"/>
        <w:autoSpaceDN w:val="0"/>
        <w:adjustRightInd w:val="0"/>
        <w:spacing w:after="0" w:line="240" w:lineRule="auto"/>
        <w:rPr>
          <w:rFonts w:ascii="Arial" w:hAnsi="Arial" w:eastAsia="Times New Roman" w:cs="Arial"/>
          <w:b/>
          <w:i/>
          <w:color w:val="000000"/>
        </w:rPr>
      </w:pPr>
      <w:r w:rsidRPr="003E2F5B">
        <w:rPr>
          <w:rFonts w:ascii="Arial" w:hAnsi="Arial" w:eastAsia="Times New Roman" w:cs="Arial"/>
          <w:b/>
          <w:i/>
          <w:color w:val="000000"/>
        </w:rPr>
        <w:t>____________________________________________________________________________</w:t>
      </w:r>
    </w:p>
    <w:p w:rsidRPr="003E2F5B" w:rsidR="002E750A" w:rsidP="002E750A" w:rsidRDefault="002E750A" w14:paraId="45A5F24A" w14:textId="77777777">
      <w:pPr>
        <w:widowControl w:val="0"/>
        <w:autoSpaceDE w:val="0"/>
        <w:autoSpaceDN w:val="0"/>
        <w:adjustRightInd w:val="0"/>
        <w:spacing w:after="0" w:line="240" w:lineRule="auto"/>
        <w:rPr>
          <w:rFonts w:ascii="Arial" w:hAnsi="Arial" w:eastAsia="Times New Roman" w:cs="Arial"/>
          <w:b/>
          <w:i/>
          <w:color w:val="000000"/>
        </w:rPr>
      </w:pPr>
    </w:p>
    <w:p w:rsidRPr="003E2F5B" w:rsidR="002E750A" w:rsidP="002E750A" w:rsidRDefault="00402688" w14:paraId="0A4CCA8B" w14:textId="4C078F14">
      <w:pPr>
        <w:widowControl w:val="0"/>
        <w:autoSpaceDE w:val="0"/>
        <w:autoSpaceDN w:val="0"/>
        <w:adjustRightInd w:val="0"/>
        <w:spacing w:after="0" w:line="240" w:lineRule="auto"/>
        <w:rPr>
          <w:rFonts w:ascii="Arial" w:hAnsi="Arial" w:eastAsia="Times New Roman" w:cs="Arial"/>
          <w:i/>
          <w:color w:val="000000"/>
        </w:rPr>
      </w:pPr>
      <w:r>
        <w:rPr>
          <w:rFonts w:ascii="Arial" w:hAnsi="Arial" w:eastAsia="Times New Roman" w:cs="Arial"/>
          <w:b/>
          <w:i/>
          <w:color w:val="000000"/>
        </w:rPr>
        <w:t xml:space="preserve">AS </w:t>
      </w:r>
      <w:r w:rsidRPr="003E2F5B" w:rsidR="002E750A">
        <w:rPr>
          <w:rFonts w:ascii="Arial" w:hAnsi="Arial" w:eastAsia="Times New Roman" w:cs="Arial"/>
          <w:b/>
          <w:i/>
          <w:color w:val="000000"/>
        </w:rPr>
        <w:t>M2.1.3</w:t>
      </w:r>
      <w:r w:rsidR="00975F9D">
        <w:rPr>
          <w:rFonts w:ascii="Arial" w:hAnsi="Arial" w:eastAsia="Times New Roman" w:cs="Arial"/>
          <w:b/>
          <w:i/>
          <w:color w:val="000000"/>
        </w:rPr>
        <w:t>:</w:t>
      </w:r>
      <w:r w:rsidRPr="003E2F5B" w:rsidR="002E750A">
        <w:rPr>
          <w:rFonts w:ascii="Arial" w:hAnsi="Arial" w:eastAsia="Times New Roman" w:cs="Arial"/>
          <w:i/>
          <w:color w:val="000000"/>
        </w:rPr>
        <w:t xml:space="preserve"> The program describes how its area(s) of specialized practice extend and enhance the nine Social Work Competencies (and any additional competencies developed by the program) to prepare students for practice in the area(s) of specialization.</w:t>
      </w:r>
    </w:p>
    <w:p w:rsidR="008A29DF" w:rsidP="008A29DF" w:rsidRDefault="002E750A" w14:paraId="6B902393" w14:textId="1DF61610">
      <w:pPr>
        <w:spacing w:after="200" w:line="276" w:lineRule="auto"/>
        <w:rPr>
          <w:rFonts w:ascii="Arial" w:hAnsi="Arial" w:eastAsia="Times New Roman" w:cs="Arial"/>
          <w:color w:val="FF0000"/>
        </w:rPr>
      </w:pPr>
      <w:r w:rsidRPr="003E2F5B">
        <w:rPr>
          <w:rFonts w:ascii="Arial" w:hAnsi="Arial" w:eastAsia="Times New Roman" w:cs="Arial"/>
          <w:color w:val="FF0000"/>
        </w:rPr>
        <w:br/>
      </w:r>
      <w:r w:rsidRPr="001A0064">
        <w:rPr>
          <w:rFonts w:ascii="Arial" w:hAnsi="Arial" w:eastAsia="Times New Roman" w:cs="Arial"/>
          <w:color w:val="FF0000"/>
        </w:rPr>
        <w:t>N</w:t>
      </w:r>
      <w:r>
        <w:rPr>
          <w:rFonts w:ascii="Arial" w:hAnsi="Arial" w:eastAsia="Times New Roman" w:cs="Arial"/>
          <w:color w:val="FF0000"/>
        </w:rPr>
        <w:t>ote</w:t>
      </w:r>
      <w:r w:rsidRPr="001A0064">
        <w:rPr>
          <w:rFonts w:ascii="Arial" w:hAnsi="Arial" w:eastAsia="Times New Roman" w:cs="Arial"/>
          <w:color w:val="FF0000"/>
        </w:rPr>
        <w:t>: The example below illustrates how a program extends and enhances the nine social work competencies by describing the dimensions (knowledge, values, skills, and cognitive/affective processes) that comprise Competency 1 and 2 for its Clinical Social Work Practice area of specialized practice. The bullets that follow the competency description</w:t>
      </w:r>
      <w:r w:rsidR="009A0E9B">
        <w:rPr>
          <w:rFonts w:ascii="Arial" w:hAnsi="Arial" w:eastAsia="Times New Roman" w:cs="Arial"/>
          <w:color w:val="FF0000"/>
        </w:rPr>
        <w:t>, which infuses the four dimensions,</w:t>
      </w:r>
      <w:r w:rsidRPr="001A0064">
        <w:rPr>
          <w:rFonts w:ascii="Arial" w:hAnsi="Arial" w:eastAsia="Times New Roman" w:cs="Arial"/>
          <w:color w:val="FF0000"/>
        </w:rPr>
        <w:t xml:space="preserve"> are behaviors that </w:t>
      </w:r>
      <w:r w:rsidRPr="001A0064" w:rsidR="00975F9D">
        <w:rPr>
          <w:rFonts w:ascii="Arial" w:hAnsi="Arial" w:eastAsia="Times New Roman" w:cs="Arial"/>
          <w:color w:val="FF0000"/>
        </w:rPr>
        <w:t xml:space="preserve">that integrate the dimensions of the competency </w:t>
      </w:r>
      <w:r w:rsidR="00975F9D">
        <w:rPr>
          <w:rFonts w:ascii="Arial" w:hAnsi="Arial" w:eastAsia="Times New Roman" w:cs="Arial"/>
          <w:color w:val="FF0000"/>
        </w:rPr>
        <w:t xml:space="preserve">and </w:t>
      </w:r>
      <w:r w:rsidRPr="001A0064">
        <w:rPr>
          <w:rFonts w:ascii="Arial" w:hAnsi="Arial" w:eastAsia="Times New Roman" w:cs="Arial"/>
          <w:color w:val="FF0000"/>
        </w:rPr>
        <w:t>represent observable components of each competency</w:t>
      </w:r>
      <w:r w:rsidR="00975F9D">
        <w:rPr>
          <w:rFonts w:ascii="Arial" w:hAnsi="Arial" w:eastAsia="Times New Roman" w:cs="Arial"/>
          <w:color w:val="FF0000"/>
        </w:rPr>
        <w:t xml:space="preserve"> operationalized in field education </w:t>
      </w:r>
      <w:r w:rsidR="00A578A8">
        <w:rPr>
          <w:rFonts w:ascii="Arial" w:hAnsi="Arial" w:eastAsia="Times New Roman" w:cs="Arial"/>
          <w:color w:val="FF0000"/>
        </w:rPr>
        <w:t>settings.</w:t>
      </w:r>
    </w:p>
    <w:p w:rsidRPr="00F81EE6" w:rsidR="00F81EE6" w:rsidP="00F81EE6" w:rsidRDefault="00F81EE6" w14:paraId="6D2282D5" w14:textId="20D362F1">
      <w:pPr>
        <w:spacing w:after="200" w:line="276" w:lineRule="auto"/>
        <w:jc w:val="center"/>
        <w:rPr>
          <w:rFonts w:ascii="Arial" w:hAnsi="Arial" w:eastAsia="Times New Roman" w:cs="Arial"/>
        </w:rPr>
      </w:pPr>
      <w:r w:rsidRPr="00F81EE6">
        <w:rPr>
          <w:rFonts w:ascii="Arial" w:hAnsi="Arial" w:eastAsia="Times New Roman" w:cs="Arial"/>
        </w:rPr>
        <w:t>(Continued on next page)</w:t>
      </w:r>
    </w:p>
    <w:p w:rsidR="00F81EE6" w:rsidP="008A29DF" w:rsidRDefault="00F81EE6" w14:paraId="26A54CE0" w14:textId="2E82F72E">
      <w:pPr>
        <w:spacing w:after="200" w:line="276" w:lineRule="auto"/>
        <w:rPr>
          <w:rFonts w:ascii="Arial" w:hAnsi="Arial" w:eastAsia="Times New Roman" w:cs="Arial"/>
          <w:color w:val="FF0000"/>
        </w:rPr>
      </w:pPr>
    </w:p>
    <w:p w:rsidR="00F81EE6" w:rsidP="008A29DF" w:rsidRDefault="00F81EE6" w14:paraId="71517653" w14:textId="77777777">
      <w:pPr>
        <w:spacing w:after="200" w:line="276" w:lineRule="auto"/>
        <w:rPr>
          <w:rFonts w:ascii="Arial" w:hAnsi="Arial" w:eastAsia="Times New Roman" w:cs="Arial"/>
          <w:color w:val="FF0000"/>
        </w:rPr>
      </w:pPr>
    </w:p>
    <w:p w:rsidRPr="008A29DF" w:rsidR="002E750A" w:rsidP="008A29DF" w:rsidRDefault="002E750A" w14:paraId="1D7877B5" w14:textId="2910260A">
      <w:pPr>
        <w:spacing w:after="200" w:line="276" w:lineRule="auto"/>
        <w:jc w:val="center"/>
        <w:rPr>
          <w:rFonts w:ascii="Arial" w:hAnsi="Arial" w:eastAsia="Times New Roman" w:cs="Arial"/>
          <w:b/>
          <w:color w:val="000000"/>
        </w:rPr>
      </w:pPr>
      <w:r w:rsidRPr="003E2F5B">
        <w:rPr>
          <w:rFonts w:ascii="Arial" w:hAnsi="Arial" w:eastAsia="Times New Roman" w:cs="Arial"/>
          <w:b/>
          <w:color w:val="000000"/>
        </w:rPr>
        <w:lastRenderedPageBreak/>
        <w:t>Competency 1:</w:t>
      </w:r>
      <w:r w:rsidRPr="003E2F5B">
        <w:rPr>
          <w:rFonts w:ascii="Arial" w:hAnsi="Arial" w:eastAsia="Times New Roman" w:cs="Arial"/>
          <w:color w:val="000000"/>
        </w:rPr>
        <w:t xml:space="preserve"> Demonstrate Ethical and Professional Behavior</w:t>
      </w:r>
    </w:p>
    <w:p w:rsidR="002E750A" w:rsidP="00975F9D" w:rsidRDefault="002E750A" w14:paraId="31950D68" w14:textId="77777777">
      <w:pPr>
        <w:spacing w:after="200" w:line="240" w:lineRule="auto"/>
        <w:rPr>
          <w:rFonts w:ascii="Arial" w:hAnsi="Arial" w:eastAsia="Times New Roman" w:cs="Arial"/>
          <w:color w:val="000000"/>
        </w:rPr>
      </w:pPr>
      <w:r w:rsidRPr="003E2F5B">
        <w:rPr>
          <w:rFonts w:ascii="Arial" w:hAnsi="Arial" w:eastAsia="Times New Roman" w:cs="Arial"/>
          <w:color w:val="000000"/>
        </w:rPr>
        <w:t>Practitioners in clinical social work recognize the importance of the therapeutic relationship, the person</w:t>
      </w:r>
      <w:r w:rsidRPr="003E2F5B">
        <w:rPr>
          <w:rFonts w:ascii="Arial" w:hAnsi="Arial" w:eastAsia="Times New Roman" w:cs="Arial"/>
          <w:color w:val="000000"/>
        </w:rPr>
        <w:softHyphen/>
      </w:r>
      <w:r w:rsidRPr="003E2F5B">
        <w:rPr>
          <w:rFonts w:ascii="Cambria Math" w:hAnsi="Cambria Math" w:eastAsia="Times New Roman" w:cs="Cambria Math"/>
          <w:color w:val="000000"/>
        </w:rPr>
        <w:t>‐</w:t>
      </w:r>
      <w:r w:rsidRPr="003E2F5B">
        <w:rPr>
          <w:rFonts w:ascii="Arial" w:hAnsi="Arial" w:eastAsia="Times New Roman" w:cs="Arial"/>
          <w:color w:val="000000"/>
        </w:rPr>
        <w:t>in-</w:t>
      </w:r>
      <w:r w:rsidRPr="003E2F5B">
        <w:rPr>
          <w:rFonts w:ascii="Arial" w:hAnsi="Arial" w:eastAsia="Times New Roman" w:cs="Arial"/>
          <w:color w:val="000000"/>
        </w:rPr>
        <w:softHyphen/>
        <w:t>environment and the strengths perspectives, the professional use of self with clients, and adherence to ethical guidelines of professional behavior. Practitioners in clinical social work recognize their role on inter-professional teams in practice and the ethical use of technology tools for clinical social work practice. Practitioners in clinical social work understand and apply ethical standards, modeling ethical use of treatment modalities in practice.</w:t>
      </w:r>
    </w:p>
    <w:p w:rsidRPr="003E2F5B" w:rsidR="002E750A" w:rsidP="00975F9D" w:rsidRDefault="002E750A" w14:paraId="3E302087" w14:textId="77777777">
      <w:pPr>
        <w:spacing w:after="200" w:line="240" w:lineRule="auto"/>
        <w:rPr>
          <w:rFonts w:ascii="Arial" w:hAnsi="Arial" w:eastAsia="Times New Roman" w:cs="Arial"/>
          <w:color w:val="000000"/>
        </w:rPr>
      </w:pPr>
      <w:r w:rsidRPr="003E2F5B">
        <w:rPr>
          <w:rFonts w:ascii="Arial" w:hAnsi="Arial" w:eastAsia="Times New Roman" w:cs="Arial"/>
          <w:color w:val="000000"/>
        </w:rPr>
        <w:t xml:space="preserve">Practitioners in clinical social work:  </w:t>
      </w:r>
    </w:p>
    <w:p w:rsidRPr="003E2F5B" w:rsidR="002E750A" w:rsidP="00975F9D" w:rsidRDefault="002E750A" w14:paraId="575CBB66"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readily identify as social work professionals;</w:t>
      </w:r>
    </w:p>
    <w:p w:rsidRPr="003E2F5B" w:rsidR="002E750A" w:rsidP="00975F9D" w:rsidRDefault="002E750A" w14:paraId="1B8E2886"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demonstrate professional use of self with client;</w:t>
      </w:r>
    </w:p>
    <w:p w:rsidRPr="003E2F5B" w:rsidR="002E750A" w:rsidP="00975F9D" w:rsidRDefault="002E750A" w14:paraId="37B568CF"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identify professional strengths, limitations and challenges;</w:t>
      </w:r>
    </w:p>
    <w:p w:rsidRPr="003E2F5B" w:rsidR="002E750A" w:rsidP="00975F9D" w:rsidRDefault="002E750A" w14:paraId="458295A8"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demonstrate their role on inter-professional teams in practice</w:t>
      </w:r>
    </w:p>
    <w:p w:rsidRPr="003E2F5B" w:rsidR="002E750A" w:rsidP="00975F9D" w:rsidRDefault="002E750A" w14:paraId="3DB41A4F"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develop, manage, and maintain therapeutic relationships with clients within the person-in-environment and strengths perspectives; and</w:t>
      </w:r>
    </w:p>
    <w:p w:rsidRPr="003E2F5B" w:rsidR="002E750A" w:rsidP="00975F9D" w:rsidRDefault="002E750A" w14:paraId="41621F17"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use technology tools ethically for clinical social work practice; and</w:t>
      </w:r>
    </w:p>
    <w:p w:rsidRPr="003E2F5B" w:rsidR="002E750A" w:rsidP="00975F9D" w:rsidRDefault="002E750A" w14:paraId="6C4F9FC0" w14:textId="77777777">
      <w:pPr>
        <w:numPr>
          <w:ilvl w:val="0"/>
          <w:numId w:val="1"/>
        </w:numPr>
        <w:spacing w:after="200" w:line="240" w:lineRule="auto"/>
        <w:contextualSpacing/>
        <w:rPr>
          <w:rFonts w:ascii="Arial" w:hAnsi="Arial" w:eastAsia="Times New Roman" w:cs="Arial"/>
          <w:color w:val="000000"/>
        </w:rPr>
      </w:pPr>
      <w:r w:rsidRPr="003E2F5B">
        <w:rPr>
          <w:rFonts w:ascii="Arial" w:hAnsi="Arial" w:eastAsia="Times New Roman" w:cs="Arial"/>
          <w:color w:val="000000"/>
        </w:rPr>
        <w:t xml:space="preserve">demonstrate ethical use of clinical modalities in practice. </w:t>
      </w:r>
    </w:p>
    <w:p w:rsidRPr="003E2F5B" w:rsidR="002E750A" w:rsidP="00975F9D" w:rsidRDefault="002E750A" w14:paraId="45B08641" w14:textId="77777777">
      <w:pPr>
        <w:spacing w:line="240" w:lineRule="auto"/>
        <w:jc w:val="center"/>
        <w:rPr>
          <w:rFonts w:ascii="Arial" w:hAnsi="Arial" w:eastAsia="Calibri" w:cs="Arial"/>
        </w:rPr>
      </w:pPr>
      <w:r w:rsidRPr="003E2F5B">
        <w:rPr>
          <w:rFonts w:ascii="Arial" w:hAnsi="Arial" w:eastAsia="Calibri" w:cs="Arial"/>
        </w:rPr>
        <w:br/>
      </w:r>
      <w:r w:rsidRPr="003E2F5B">
        <w:rPr>
          <w:rFonts w:ascii="Arial" w:hAnsi="Arial" w:eastAsia="Calibri" w:cs="Arial"/>
          <w:b/>
        </w:rPr>
        <w:t>Competency 2:</w:t>
      </w:r>
      <w:r w:rsidRPr="003E2F5B">
        <w:rPr>
          <w:rFonts w:ascii="Arial" w:hAnsi="Arial" w:eastAsia="Calibri" w:cs="Arial"/>
        </w:rPr>
        <w:t xml:space="preserve"> Engage Diversity and Difference in Practice</w:t>
      </w:r>
    </w:p>
    <w:p w:rsidRPr="003E2F5B" w:rsidR="002E750A" w:rsidP="00975F9D" w:rsidRDefault="002E750A" w14:paraId="201B4F0C" w14:textId="77777777">
      <w:pPr>
        <w:spacing w:after="0" w:line="240" w:lineRule="auto"/>
        <w:rPr>
          <w:rFonts w:ascii="Arial" w:hAnsi="Arial" w:eastAsia="Calibri" w:cs="Arial"/>
        </w:rPr>
      </w:pPr>
      <w:r w:rsidRPr="003E2F5B">
        <w:rPr>
          <w:rFonts w:ascii="Arial" w:hAnsi="Arial" w:eastAsia="Calibri" w:cs="Arial"/>
        </w:rPr>
        <w:t>Practitioners in clinical social work are knowledgeable about many forms of diversity and difference and how these influence the therapeutic relationship and client’s presenting issues.  The various dimensions of diversity affect (a) explanations of illness, (b) help-seeking behaviors, and (c) healing practices.  Practitioners in clinical social work are cultural beings and understand how clinical practice choices can be culture-</w:t>
      </w:r>
      <w:r w:rsidRPr="003E2F5B">
        <w:rPr>
          <w:rFonts w:ascii="Cambria Math" w:hAnsi="Cambria Math" w:eastAsia="Calibri" w:cs="Cambria Math"/>
        </w:rPr>
        <w:t>‐</w:t>
      </w:r>
      <w:r w:rsidRPr="003E2F5B">
        <w:rPr>
          <w:rFonts w:ascii="Arial" w:hAnsi="Arial" w:eastAsia="Calibri" w:cs="Arial"/>
        </w:rPr>
        <w:t>bound. Practitioners in clinical social work:</w:t>
      </w:r>
    </w:p>
    <w:p w:rsidRPr="003E2F5B" w:rsidR="002E750A" w:rsidP="00975F9D" w:rsidRDefault="002E750A" w14:paraId="52B43442" w14:textId="77777777">
      <w:pPr>
        <w:spacing w:after="0" w:line="240" w:lineRule="auto"/>
        <w:ind w:left="720"/>
        <w:rPr>
          <w:rFonts w:ascii="Arial" w:hAnsi="Arial" w:eastAsia="Calibri" w:cs="Arial"/>
          <w:b/>
          <w:sz w:val="20"/>
          <w:szCs w:val="20"/>
        </w:rPr>
      </w:pPr>
    </w:p>
    <w:p w:rsidRPr="003E2F5B" w:rsidR="002E750A" w:rsidP="00975F9D" w:rsidRDefault="002E750A" w14:paraId="6645AAF4" w14:textId="3E9C8B93">
      <w:pPr>
        <w:numPr>
          <w:ilvl w:val="0"/>
          <w:numId w:val="2"/>
        </w:numPr>
        <w:spacing w:after="0" w:line="240" w:lineRule="auto"/>
        <w:rPr>
          <w:rFonts w:ascii="Arial" w:hAnsi="Arial" w:eastAsia="Calibri" w:cs="Arial"/>
          <w:b/>
          <w:sz w:val="20"/>
          <w:szCs w:val="20"/>
        </w:rPr>
      </w:pPr>
      <w:r w:rsidRPr="003E2F5B">
        <w:rPr>
          <w:rFonts w:ascii="Arial" w:hAnsi="Arial" w:eastAsia="Calibri" w:cs="Arial"/>
        </w:rPr>
        <w:t>use and apply research knowledge of diverse populations to enhance client wellbeing, to work effectively with diverse populations;</w:t>
      </w:r>
    </w:p>
    <w:p w:rsidRPr="003E2F5B" w:rsidR="002E750A" w:rsidP="00975F9D" w:rsidRDefault="002E750A" w14:paraId="19BC50D3" w14:textId="77777777">
      <w:pPr>
        <w:numPr>
          <w:ilvl w:val="0"/>
          <w:numId w:val="2"/>
        </w:numPr>
        <w:spacing w:after="0" w:line="240" w:lineRule="auto"/>
        <w:rPr>
          <w:rFonts w:ascii="Arial" w:hAnsi="Arial" w:eastAsia="Calibri" w:cs="Arial"/>
          <w:b/>
          <w:sz w:val="20"/>
          <w:szCs w:val="20"/>
        </w:rPr>
      </w:pPr>
      <w:r w:rsidRPr="003E2F5B">
        <w:rPr>
          <w:rFonts w:ascii="Arial" w:hAnsi="Arial" w:eastAsia="Calibri" w:cs="Arial"/>
        </w:rPr>
        <w:t xml:space="preserve">identify and use practitioner/client differences and life experiences from a </w:t>
      </w:r>
      <w:proofErr w:type="gramStart"/>
      <w:r w:rsidRPr="003E2F5B">
        <w:rPr>
          <w:rFonts w:ascii="Arial" w:hAnsi="Arial" w:eastAsia="Calibri" w:cs="Arial"/>
        </w:rPr>
        <w:t>strengths</w:t>
      </w:r>
      <w:proofErr w:type="gramEnd"/>
      <w:r w:rsidRPr="003E2F5B">
        <w:rPr>
          <w:rFonts w:ascii="Arial" w:hAnsi="Arial" w:eastAsia="Calibri" w:cs="Arial"/>
        </w:rPr>
        <w:t xml:space="preserve"> perspective.</w:t>
      </w:r>
    </w:p>
    <w:p w:rsidRPr="003E2F5B" w:rsidR="002E750A" w:rsidP="002E750A" w:rsidRDefault="002E750A" w14:paraId="68755DA1" w14:textId="77777777">
      <w:pPr>
        <w:spacing w:line="254" w:lineRule="auto"/>
        <w:rPr>
          <w:rFonts w:ascii="Arial" w:hAnsi="Arial" w:eastAsia="Calibri" w:cs="Arial"/>
          <w:b/>
          <w:bCs/>
          <w:i/>
          <w:color w:val="000000"/>
        </w:rPr>
      </w:pPr>
      <w:r w:rsidRPr="003E2F5B">
        <w:rPr>
          <w:rFonts w:ascii="Arial" w:hAnsi="Arial" w:eastAsia="Calibri" w:cs="Arial"/>
          <w:b/>
          <w:bCs/>
          <w:i/>
          <w:color w:val="000000"/>
        </w:rPr>
        <w:br w:type="page"/>
      </w:r>
    </w:p>
    <w:p w:rsidR="002E750A" w:rsidP="002E750A" w:rsidRDefault="002E750A" w14:paraId="7995E56B" w14:textId="77777777">
      <w:pPr>
        <w:spacing w:after="0" w:line="240" w:lineRule="auto"/>
        <w:ind w:left="360"/>
        <w:jc w:val="center"/>
        <w:rPr>
          <w:rFonts w:ascii="Arial" w:hAnsi="Arial" w:eastAsia="Calibri" w:cs="Arial"/>
          <w:b/>
          <w:bCs/>
          <w:sz w:val="24"/>
          <w:szCs w:val="24"/>
        </w:rPr>
        <w:sectPr w:rsidR="002E750A" w:rsidSect="00A578A8">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cols w:space="720"/>
          <w:noEndnote/>
        </w:sectPr>
      </w:pPr>
    </w:p>
    <w:p w:rsidR="000726BB" w:rsidP="00BC448D" w:rsidRDefault="00BC448D" w14:paraId="6BB9C42F" w14:textId="77777777">
      <w:pPr>
        <w:widowControl w:val="0"/>
        <w:autoSpaceDE w:val="0"/>
        <w:autoSpaceDN w:val="0"/>
        <w:adjustRightInd w:val="0"/>
        <w:spacing w:after="0" w:line="240" w:lineRule="auto"/>
        <w:jc w:val="center"/>
        <w:rPr>
          <w:rFonts w:ascii="Arial" w:hAnsi="Arial" w:eastAsia="Calibri" w:cs="Arial"/>
          <w:b/>
          <w:bCs/>
          <w:szCs w:val="20"/>
        </w:rPr>
      </w:pPr>
      <w:r>
        <w:rPr>
          <w:rFonts w:ascii="Arial" w:hAnsi="Arial" w:eastAsia="Times New Roman" w:cs="Arial"/>
          <w:b/>
          <w:color w:val="000000"/>
        </w:rPr>
        <w:lastRenderedPageBreak/>
        <w:t xml:space="preserve">Sample </w:t>
      </w:r>
      <w:r w:rsidRPr="003E2F5B" w:rsidR="002E750A">
        <w:rPr>
          <w:rFonts w:ascii="Arial" w:hAnsi="Arial" w:eastAsia="Times New Roman" w:cs="Arial"/>
          <w:b/>
          <w:color w:val="000000"/>
        </w:rPr>
        <w:t xml:space="preserve">Curriculum Matrix </w:t>
      </w:r>
      <w:r>
        <w:rPr>
          <w:rFonts w:ascii="Arial" w:hAnsi="Arial" w:eastAsia="Times New Roman" w:cs="Arial"/>
          <w:b/>
          <w:color w:val="000000"/>
        </w:rPr>
        <w:t>for Areas of Specialized Practice</w:t>
      </w:r>
      <w:r w:rsidRPr="003E2F5B" w:rsidR="002E750A">
        <w:rPr>
          <w:rFonts w:ascii="Arial" w:hAnsi="Arial" w:eastAsia="Times New Roman" w:cs="Arial"/>
          <w:b/>
          <w:color w:val="000000"/>
        </w:rPr>
        <w:t xml:space="preserve"> </w:t>
      </w:r>
      <w:r>
        <w:rPr>
          <w:rFonts w:ascii="Arial" w:hAnsi="Arial" w:eastAsia="Times New Roman" w:cs="Arial"/>
          <w:b/>
          <w:color w:val="000000"/>
        </w:rPr>
        <w:t xml:space="preserve">with 2015 EPAS </w:t>
      </w:r>
      <w:r w:rsidRPr="004E689E">
        <w:rPr>
          <w:rFonts w:ascii="Arial" w:hAnsi="Arial" w:eastAsia="Calibri" w:cs="Arial"/>
          <w:b/>
          <w:bCs/>
          <w:szCs w:val="20"/>
        </w:rPr>
        <w:t>(Competencies 1-5)</w:t>
      </w:r>
    </w:p>
    <w:p w:rsidRPr="00E62207" w:rsidR="002E750A" w:rsidP="000726BB" w:rsidRDefault="000726BB" w14:paraId="068F2459" w14:textId="60A33960">
      <w:pPr>
        <w:tabs>
          <w:tab w:val="left" w:pos="4088"/>
        </w:tabs>
        <w:spacing w:after="0" w:line="254" w:lineRule="auto"/>
        <w:jc w:val="center"/>
        <w:rPr>
          <w:rFonts w:ascii="Arial" w:hAnsi="Arial" w:cs="Arial"/>
          <w:b/>
        </w:rPr>
      </w:pPr>
      <w:r w:rsidRPr="00EE0039">
        <w:rPr>
          <w:rFonts w:ascii="Arial" w:hAnsi="Arial" w:cs="Arial"/>
          <w:b/>
        </w:rPr>
        <w:t xml:space="preserve">Specialized Practice Curriculum Matrix Example Area of Specialized Practice: </w:t>
      </w:r>
      <w:r>
        <w:rPr>
          <w:rFonts w:ascii="Arial" w:hAnsi="Arial" w:cs="Arial"/>
          <w:b/>
        </w:rPr>
        <w:t>Clinical</w:t>
      </w:r>
      <w:r w:rsidRPr="00EE0039">
        <w:rPr>
          <w:rFonts w:ascii="Arial" w:hAnsi="Arial" w:cs="Arial"/>
          <w:b/>
        </w:rPr>
        <w:t xml:space="preserve"> Social Work</w:t>
      </w:r>
    </w:p>
    <w:p w:rsidRPr="00DF08F3" w:rsidR="002E750A" w:rsidP="007F07F3" w:rsidRDefault="00975F9D" w14:paraId="3C722227" w14:textId="6A7650AA">
      <w:pPr>
        <w:spacing w:after="0" w:line="240" w:lineRule="auto"/>
        <w:rPr>
          <w:rFonts w:ascii="Arial" w:hAnsi="Arial" w:eastAsia="Calibri" w:cs="Arial"/>
          <w:b/>
          <w:sz w:val="20"/>
        </w:rPr>
      </w:pPr>
      <w:r w:rsidRPr="00DF08F3">
        <w:rPr>
          <w:rFonts w:ascii="Arial" w:hAnsi="Arial" w:eastAsia="Calibri" w:cs="Arial"/>
          <w:b/>
          <w:bCs/>
          <w:i/>
          <w:color w:val="000000"/>
          <w:sz w:val="20"/>
        </w:rPr>
        <w:t xml:space="preserve">AS </w:t>
      </w:r>
      <w:r w:rsidRPr="00DF08F3" w:rsidR="002E750A">
        <w:rPr>
          <w:rFonts w:ascii="Arial" w:hAnsi="Arial" w:eastAsia="Calibri" w:cs="Arial"/>
          <w:b/>
          <w:bCs/>
          <w:i/>
          <w:color w:val="000000"/>
          <w:sz w:val="20"/>
        </w:rPr>
        <w:t>M2.1.4</w:t>
      </w:r>
      <w:r w:rsidRPr="00DF08F3">
        <w:rPr>
          <w:rFonts w:ascii="Arial" w:hAnsi="Arial" w:eastAsia="Calibri" w:cs="Arial"/>
          <w:b/>
          <w:bCs/>
          <w:i/>
          <w:color w:val="000000"/>
          <w:sz w:val="20"/>
        </w:rPr>
        <w:t>:</w:t>
      </w:r>
      <w:r w:rsidRPr="00DF08F3" w:rsidR="002E750A">
        <w:rPr>
          <w:rFonts w:ascii="Arial" w:hAnsi="Arial" w:eastAsia="Calibri" w:cs="Arial"/>
          <w:b/>
          <w:bCs/>
          <w:i/>
          <w:color w:val="000000"/>
          <w:sz w:val="20"/>
        </w:rPr>
        <w:t xml:space="preserve"> </w:t>
      </w:r>
      <w:r w:rsidRPr="00DF08F3" w:rsidR="002E750A">
        <w:rPr>
          <w:rFonts w:ascii="Arial" w:hAnsi="Arial" w:eastAsia="Calibri" w:cs="Arial"/>
          <w:i/>
          <w:color w:val="000000"/>
          <w:sz w:val="20"/>
        </w:rPr>
        <w:t>For each area of specialized practice, the program provides a matrix that illustrates how its curriculum content implements the nine required social work competencies and any additional competencies added by the program.</w:t>
      </w:r>
    </w:p>
    <w:p w:rsidRPr="00DF08F3" w:rsidR="002E750A" w:rsidP="002E750A" w:rsidRDefault="002E750A" w14:paraId="01951860" w14:textId="77777777">
      <w:pPr>
        <w:widowControl w:val="0"/>
        <w:autoSpaceDE w:val="0"/>
        <w:autoSpaceDN w:val="0"/>
        <w:adjustRightInd w:val="0"/>
        <w:spacing w:after="0" w:line="240" w:lineRule="auto"/>
        <w:jc w:val="center"/>
        <w:rPr>
          <w:rFonts w:ascii="Arial" w:hAnsi="Arial" w:eastAsia="Times New Roman" w:cs="Arial"/>
          <w:b/>
          <w:color w:val="000000"/>
          <w:sz w:val="20"/>
        </w:rPr>
      </w:pPr>
    </w:p>
    <w:p w:rsidRPr="00DF08F3" w:rsidR="00D80E99" w:rsidP="00DF08F3" w:rsidRDefault="00D80E99" w14:paraId="4FD4C50F" w14:textId="35ADFAEA">
      <w:pPr>
        <w:widowControl w:val="0"/>
        <w:autoSpaceDE w:val="0"/>
        <w:autoSpaceDN w:val="0"/>
        <w:adjustRightInd w:val="0"/>
        <w:spacing w:after="0" w:line="240" w:lineRule="auto"/>
        <w:rPr>
          <w:rFonts w:ascii="Arial" w:hAnsi="Arial" w:eastAsia="Calibri" w:cs="Arial"/>
          <w:sz w:val="20"/>
        </w:rPr>
      </w:pPr>
      <w:r w:rsidRPr="00DF08F3">
        <w:rPr>
          <w:rFonts w:ascii="Arial" w:hAnsi="Arial" w:eastAsia="Calibri" w:cs="Arial"/>
          <w:sz w:val="20"/>
        </w:rPr>
        <w:t xml:space="preserve">This is a sample matrix, </w:t>
      </w:r>
      <w:r w:rsidRPr="00DF08F3" w:rsidR="003C5AE3">
        <w:rPr>
          <w:rFonts w:ascii="Arial" w:hAnsi="Arial" w:eastAsia="Calibri" w:cs="Arial"/>
          <w:sz w:val="20"/>
        </w:rPr>
        <w:t>however,</w:t>
      </w:r>
      <w:r w:rsidRPr="00DF08F3" w:rsidR="00B7168F">
        <w:rPr>
          <w:rFonts w:ascii="Arial" w:hAnsi="Arial" w:eastAsia="Calibri" w:cs="Arial"/>
          <w:sz w:val="20"/>
        </w:rPr>
        <w:t xml:space="preserve"> </w:t>
      </w:r>
      <w:r w:rsidRPr="00DF08F3">
        <w:rPr>
          <w:rFonts w:ascii="Arial" w:hAnsi="Arial" w:eastAsia="Calibri" w:cs="Arial"/>
          <w:sz w:val="20"/>
        </w:rPr>
        <w:t xml:space="preserve">at a minimum the curriculum matrix should include: </w:t>
      </w:r>
      <w:r w:rsidRPr="00DF08F3">
        <w:rPr>
          <w:rFonts w:ascii="Arial" w:hAnsi="Arial" w:eastAsia="Calibri" w:cs="Arial"/>
          <w:sz w:val="20"/>
        </w:rPr>
        <w:br/>
      </w:r>
      <w:r w:rsidRPr="00DF08F3">
        <w:rPr>
          <w:rFonts w:ascii="Arial" w:hAnsi="Arial" w:eastAsia="Calibri" w:cs="Arial"/>
          <w:sz w:val="20"/>
        </w:rPr>
        <w:t>1) the nine social work competencies (and any additional competencies the program chooses to add unique to the program’s context)</w:t>
      </w:r>
      <w:r w:rsidRPr="00DF08F3">
        <w:rPr>
          <w:rFonts w:ascii="Arial" w:hAnsi="Arial" w:eastAsia="Calibri" w:cs="Arial"/>
          <w:sz w:val="20"/>
        </w:rPr>
        <w:br/>
      </w:r>
      <w:r w:rsidRPr="00DF08F3">
        <w:rPr>
          <w:rFonts w:ascii="Arial" w:hAnsi="Arial" w:eastAsia="Calibri" w:cs="Arial"/>
          <w:sz w:val="20"/>
        </w:rPr>
        <w:t xml:space="preserve">2) the </w:t>
      </w:r>
      <w:r w:rsidRPr="00DF08F3">
        <w:rPr>
          <w:rFonts w:ascii="Arial" w:hAnsi="Arial" w:eastAsia="Calibri" w:cs="Arial"/>
          <w:b/>
          <w:sz w:val="20"/>
          <w:u w:val="single"/>
        </w:rPr>
        <w:t>required</w:t>
      </w:r>
      <w:r w:rsidRPr="00DF08F3">
        <w:rPr>
          <w:rFonts w:ascii="Arial" w:hAnsi="Arial" w:eastAsia="Calibri" w:cs="Arial"/>
          <w:sz w:val="20"/>
        </w:rPr>
        <w:t xml:space="preserve"> </w:t>
      </w:r>
      <w:r w:rsidRPr="00DF08F3" w:rsidR="003C5AE3">
        <w:rPr>
          <w:rFonts w:ascii="Arial" w:hAnsi="Arial" w:eastAsia="Calibri" w:cs="Arial"/>
          <w:sz w:val="20"/>
        </w:rPr>
        <w:t xml:space="preserve">social work </w:t>
      </w:r>
      <w:r w:rsidRPr="00DF08F3">
        <w:rPr>
          <w:rFonts w:ascii="Arial" w:hAnsi="Arial" w:eastAsia="Calibri" w:cs="Arial"/>
          <w:sz w:val="20"/>
        </w:rPr>
        <w:t>course(s) where each competency is implemented</w:t>
      </w:r>
      <w:r w:rsidRPr="00DF08F3">
        <w:rPr>
          <w:rFonts w:ascii="Arial" w:hAnsi="Arial" w:eastAsia="Calibri" w:cs="Arial"/>
          <w:sz w:val="20"/>
        </w:rPr>
        <w:br/>
      </w:r>
      <w:r w:rsidRPr="00DF08F3">
        <w:rPr>
          <w:rFonts w:ascii="Arial" w:hAnsi="Arial" w:eastAsia="Calibri" w:cs="Arial"/>
          <w:sz w:val="20"/>
        </w:rPr>
        <w:t>3) course content (e.g. readings, module, assignments, class activities</w:t>
      </w:r>
      <w:r w:rsidRPr="00DF08F3" w:rsidR="003C5AE3">
        <w:rPr>
          <w:rFonts w:ascii="Arial" w:hAnsi="Arial" w:eastAsia="Calibri" w:cs="Arial"/>
          <w:sz w:val="20"/>
        </w:rPr>
        <w:t>, etc.</w:t>
      </w:r>
      <w:r w:rsidRPr="00DF08F3">
        <w:rPr>
          <w:rFonts w:ascii="Arial" w:hAnsi="Arial" w:eastAsia="Calibri" w:cs="Arial"/>
          <w:sz w:val="20"/>
        </w:rPr>
        <w:t>) where each competency is implemented</w:t>
      </w:r>
      <w:r w:rsidRPr="00DF08F3">
        <w:rPr>
          <w:rFonts w:ascii="Arial" w:hAnsi="Arial" w:eastAsia="Calibri" w:cs="Arial"/>
          <w:sz w:val="20"/>
        </w:rPr>
        <w:br/>
      </w:r>
      <w:r w:rsidRPr="00DF08F3">
        <w:rPr>
          <w:rFonts w:ascii="Arial" w:hAnsi="Arial" w:eastAsia="Calibri" w:cs="Arial"/>
          <w:sz w:val="20"/>
        </w:rPr>
        <w:t xml:space="preserve">4) the dimension(s) (knowledge, values, skills, and cognitive &amp; affective reactions) associated with the course content for each competency. All </w:t>
      </w:r>
      <w:r w:rsidRPr="00DF08F3">
        <w:rPr>
          <w:rFonts w:ascii="Arial" w:hAnsi="Arial" w:eastAsia="Calibri" w:cs="Arial"/>
          <w:sz w:val="20"/>
          <w:u w:val="single"/>
        </w:rPr>
        <w:t>four dimensions</w:t>
      </w:r>
      <w:r w:rsidRPr="00DF08F3">
        <w:rPr>
          <w:rFonts w:ascii="Arial" w:hAnsi="Arial" w:eastAsia="Calibri" w:cs="Arial"/>
          <w:sz w:val="20"/>
        </w:rPr>
        <w:t xml:space="preserve"> should be mapped to </w:t>
      </w:r>
      <w:r w:rsidRPr="00DF08F3">
        <w:rPr>
          <w:rFonts w:ascii="Arial" w:hAnsi="Arial" w:eastAsia="Calibri" w:cs="Arial"/>
          <w:sz w:val="20"/>
          <w:u w:val="single"/>
        </w:rPr>
        <w:t>each</w:t>
      </w:r>
      <w:r w:rsidRPr="00DF08F3">
        <w:rPr>
          <w:rFonts w:ascii="Arial" w:hAnsi="Arial" w:eastAsia="Calibri" w:cs="Arial"/>
          <w:sz w:val="20"/>
        </w:rPr>
        <w:t xml:space="preserve"> competency.</w:t>
      </w:r>
    </w:p>
    <w:p w:rsidRPr="00DF08F3" w:rsidR="002E750A" w:rsidP="002E750A" w:rsidRDefault="002E750A" w14:paraId="3098B468" w14:textId="69069634">
      <w:pPr>
        <w:widowControl w:val="0"/>
        <w:autoSpaceDE w:val="0"/>
        <w:autoSpaceDN w:val="0"/>
        <w:adjustRightInd w:val="0"/>
        <w:spacing w:after="0" w:line="240" w:lineRule="auto"/>
        <w:rPr>
          <w:rFonts w:ascii="Arial" w:hAnsi="Arial" w:eastAsia="Times New Roman" w:cs="Arial"/>
          <w:color w:val="FF0000"/>
          <w:sz w:val="20"/>
        </w:rPr>
      </w:pPr>
      <w:r w:rsidRPr="00DF08F3">
        <w:rPr>
          <w:rFonts w:ascii="Arial" w:hAnsi="Arial" w:eastAsia="Times New Roman" w:cs="Arial"/>
          <w:color w:val="000000"/>
          <w:sz w:val="20"/>
        </w:rPr>
        <w:br/>
      </w:r>
      <w:r w:rsidRPr="00DF08F3">
        <w:rPr>
          <w:rFonts w:ascii="Arial" w:hAnsi="Arial" w:eastAsia="Times New Roman" w:cs="Arial"/>
          <w:color w:val="FF0000"/>
          <w:sz w:val="20"/>
        </w:rPr>
        <w:t xml:space="preserve">Note: Programs are encouraged to develop their own matrix format that </w:t>
      </w:r>
      <w:r w:rsidRPr="00DF08F3" w:rsidR="00420037">
        <w:rPr>
          <w:rFonts w:ascii="Arial" w:hAnsi="Arial" w:eastAsia="Times New Roman" w:cs="Arial"/>
          <w:color w:val="FF0000"/>
          <w:sz w:val="20"/>
        </w:rPr>
        <w:t xml:space="preserve">aligns </w:t>
      </w:r>
      <w:r w:rsidRPr="00DF08F3">
        <w:rPr>
          <w:rFonts w:ascii="Arial" w:hAnsi="Arial" w:eastAsia="Times New Roman" w:cs="Arial"/>
          <w:color w:val="FF0000"/>
          <w:sz w:val="20"/>
        </w:rPr>
        <w:t xml:space="preserve">with </w:t>
      </w:r>
      <w:r w:rsidRPr="00DF08F3" w:rsidR="00420037">
        <w:rPr>
          <w:rFonts w:ascii="Arial" w:hAnsi="Arial" w:eastAsia="Times New Roman" w:cs="Arial"/>
          <w:color w:val="FF0000"/>
          <w:sz w:val="20"/>
        </w:rPr>
        <w:t>the minimum requirements,</w:t>
      </w:r>
      <w:r w:rsidRPr="00DF08F3" w:rsidR="00FF48AA">
        <w:rPr>
          <w:rFonts w:ascii="Arial" w:hAnsi="Arial" w:eastAsia="Times New Roman" w:cs="Arial"/>
          <w:color w:val="FF0000"/>
          <w:sz w:val="20"/>
        </w:rPr>
        <w:t xml:space="preserve"> curriculum content, and </w:t>
      </w:r>
      <w:r w:rsidRPr="00DF08F3">
        <w:rPr>
          <w:rFonts w:ascii="Arial" w:hAnsi="Arial" w:eastAsia="Times New Roman" w:cs="Arial"/>
          <w:color w:val="FF0000"/>
          <w:sz w:val="20"/>
        </w:rPr>
        <w:t>syllabi</w:t>
      </w:r>
      <w:r w:rsidRPr="00DF08F3" w:rsidR="00FF48AA">
        <w:rPr>
          <w:rFonts w:ascii="Arial" w:hAnsi="Arial" w:eastAsia="Times New Roman" w:cs="Arial"/>
          <w:color w:val="FF0000"/>
          <w:sz w:val="20"/>
        </w:rPr>
        <w:t>.</w:t>
      </w:r>
    </w:p>
    <w:p w:rsidRPr="00B57F8D" w:rsidR="002E750A" w:rsidP="002E750A" w:rsidRDefault="002E750A" w14:paraId="6D4DC48F" w14:textId="77777777">
      <w:pPr>
        <w:widowControl w:val="0"/>
        <w:autoSpaceDE w:val="0"/>
        <w:autoSpaceDN w:val="0"/>
        <w:adjustRightInd w:val="0"/>
        <w:spacing w:after="0" w:line="240" w:lineRule="auto"/>
        <w:jc w:val="center"/>
        <w:rPr>
          <w:rFonts w:ascii="Arial" w:hAnsi="Arial" w:eastAsia="Times New Roman" w:cs="Arial"/>
          <w:b/>
          <w:color w:val="000000"/>
          <w:szCs w:val="20"/>
        </w:rPr>
      </w:pPr>
    </w:p>
    <w:tbl>
      <w:tblPr>
        <w:tblStyle w:val="TableGrid5"/>
        <w:tblW w:w="5000" w:type="pct"/>
        <w:jc w:val="center"/>
        <w:tblInd w:w="0" w:type="dxa"/>
        <w:tblLayout w:type="fixed"/>
        <w:tblLook w:val="04A0" w:firstRow="1" w:lastRow="0" w:firstColumn="1" w:lastColumn="0" w:noHBand="0" w:noVBand="1"/>
      </w:tblPr>
      <w:tblGrid>
        <w:gridCol w:w="2199"/>
        <w:gridCol w:w="1497"/>
        <w:gridCol w:w="3349"/>
        <w:gridCol w:w="1852"/>
        <w:gridCol w:w="2116"/>
        <w:gridCol w:w="1937"/>
      </w:tblGrid>
      <w:tr w:rsidRPr="003E2F5B" w:rsidR="002E750A" w:rsidTr="003B617C" w14:paraId="753817CF" w14:textId="77777777">
        <w:trPr>
          <w:jc w:val="center"/>
        </w:trPr>
        <w:tc>
          <w:tcPr>
            <w:tcW w:w="849" w:type="pct"/>
            <w:vAlign w:val="center"/>
            <w:hideMark/>
          </w:tcPr>
          <w:p w:rsidRPr="000726BB" w:rsidR="002E750A" w:rsidP="000726BB" w:rsidRDefault="002E750A" w14:paraId="5B7A866D" w14:textId="77777777">
            <w:pPr>
              <w:jc w:val="center"/>
              <w:rPr>
                <w:rFonts w:ascii="Arial" w:hAnsi="Arial" w:cs="Arial"/>
                <w:b/>
                <w:sz w:val="20"/>
                <w:szCs w:val="20"/>
              </w:rPr>
            </w:pPr>
            <w:r w:rsidRPr="000726BB">
              <w:rPr>
                <w:rFonts w:ascii="Arial" w:hAnsi="Arial" w:cs="Arial"/>
                <w:b/>
                <w:sz w:val="20"/>
                <w:szCs w:val="20"/>
              </w:rPr>
              <w:t>Competency</w:t>
            </w:r>
          </w:p>
        </w:tc>
        <w:tc>
          <w:tcPr>
            <w:tcW w:w="578" w:type="pct"/>
            <w:vAlign w:val="center"/>
            <w:hideMark/>
          </w:tcPr>
          <w:p w:rsidRPr="00202D03" w:rsidR="002E750A" w:rsidP="000726BB" w:rsidRDefault="00880142" w14:paraId="0683F3C5" w14:textId="4985F1F3">
            <w:pPr>
              <w:jc w:val="center"/>
              <w:rPr>
                <w:rFonts w:ascii="Arial" w:hAnsi="Arial" w:cs="Arial"/>
                <w:b/>
                <w:sz w:val="20"/>
                <w:szCs w:val="20"/>
              </w:rPr>
            </w:pPr>
            <w:r>
              <w:rPr>
                <w:rFonts w:ascii="Arial" w:hAnsi="Arial" w:cs="Arial"/>
                <w:b/>
                <w:sz w:val="20"/>
                <w:szCs w:val="20"/>
              </w:rPr>
              <w:t xml:space="preserve">Required Social Work </w:t>
            </w:r>
            <w:r w:rsidRPr="000726BB" w:rsidR="002E750A">
              <w:rPr>
                <w:rFonts w:ascii="Arial" w:hAnsi="Arial" w:cs="Arial"/>
                <w:b/>
                <w:sz w:val="20"/>
                <w:szCs w:val="20"/>
              </w:rPr>
              <w:t>Course</w:t>
            </w:r>
            <w:r>
              <w:rPr>
                <w:rFonts w:ascii="Arial" w:hAnsi="Arial" w:cs="Arial"/>
                <w:b/>
                <w:sz w:val="20"/>
                <w:szCs w:val="20"/>
              </w:rPr>
              <w:t>(</w:t>
            </w:r>
            <w:r w:rsidRPr="000726BB" w:rsidR="002E750A">
              <w:rPr>
                <w:rFonts w:ascii="Arial" w:hAnsi="Arial" w:cs="Arial"/>
                <w:b/>
                <w:sz w:val="20"/>
                <w:szCs w:val="20"/>
              </w:rPr>
              <w:t>s</w:t>
            </w:r>
            <w:r>
              <w:rPr>
                <w:rFonts w:ascii="Arial" w:hAnsi="Arial" w:cs="Arial"/>
                <w:b/>
                <w:sz w:val="20"/>
                <w:szCs w:val="20"/>
              </w:rPr>
              <w:t>)</w:t>
            </w:r>
            <w:r w:rsidRPr="000726BB" w:rsidR="002E750A">
              <w:rPr>
                <w:rFonts w:ascii="Arial" w:hAnsi="Arial" w:cs="Arial"/>
                <w:b/>
                <w:sz w:val="20"/>
                <w:szCs w:val="20"/>
              </w:rPr>
              <w:br/>
            </w:r>
          </w:p>
        </w:tc>
        <w:tc>
          <w:tcPr>
            <w:tcW w:w="1293" w:type="pct"/>
            <w:vAlign w:val="center"/>
            <w:hideMark/>
          </w:tcPr>
          <w:p w:rsidR="00FC7F72" w:rsidP="00202D03" w:rsidRDefault="002E750A" w14:paraId="694A23C3" w14:textId="77777777">
            <w:pPr>
              <w:jc w:val="center"/>
              <w:rPr>
                <w:rFonts w:ascii="Arial" w:hAnsi="Arial" w:cs="Arial"/>
                <w:b/>
                <w:sz w:val="20"/>
                <w:szCs w:val="20"/>
              </w:rPr>
            </w:pPr>
            <w:r w:rsidRPr="00202D03">
              <w:rPr>
                <w:rFonts w:ascii="Arial" w:hAnsi="Arial" w:cs="Arial"/>
                <w:b/>
                <w:sz w:val="20"/>
                <w:szCs w:val="20"/>
              </w:rPr>
              <w:t xml:space="preserve">Course Content </w:t>
            </w:r>
          </w:p>
          <w:p w:rsidRPr="0086148C" w:rsidR="002E750A" w:rsidP="00202D03" w:rsidRDefault="00FC7F72" w14:paraId="0F2B7CD3" w14:textId="5843F124">
            <w:pPr>
              <w:jc w:val="center"/>
              <w:rPr>
                <w:rFonts w:ascii="Arial" w:hAnsi="Arial" w:cs="Arial"/>
                <w:b/>
                <w:sz w:val="20"/>
                <w:szCs w:val="20"/>
              </w:rPr>
            </w:pPr>
            <w:r w:rsidRPr="003B617C">
              <w:rPr>
                <w:rFonts w:ascii="Arial" w:hAnsi="Arial" w:cs="Arial"/>
                <w:bCs/>
                <w:i/>
                <w:sz w:val="20"/>
              </w:rPr>
              <w:t>Provide a brief summary of the specific content (e.g. readings, module, assignments, class activities, etc.) from syllabi</w:t>
            </w:r>
          </w:p>
        </w:tc>
        <w:tc>
          <w:tcPr>
            <w:tcW w:w="715" w:type="pct"/>
            <w:vAlign w:val="center"/>
            <w:hideMark/>
          </w:tcPr>
          <w:p w:rsidRPr="00FF5574" w:rsidR="002E750A" w:rsidP="00202D03" w:rsidRDefault="002E750A" w14:paraId="12605D3B" w14:textId="6748ED23">
            <w:pPr>
              <w:jc w:val="center"/>
              <w:rPr>
                <w:rFonts w:ascii="Arial" w:hAnsi="Arial" w:cs="Arial"/>
                <w:b/>
                <w:sz w:val="20"/>
                <w:szCs w:val="20"/>
              </w:rPr>
            </w:pPr>
            <w:r w:rsidRPr="00FC7F72">
              <w:rPr>
                <w:rFonts w:ascii="Arial" w:hAnsi="Arial" w:cs="Arial"/>
                <w:b/>
                <w:sz w:val="20"/>
                <w:szCs w:val="20"/>
              </w:rPr>
              <w:t>Dimension</w:t>
            </w:r>
            <w:r w:rsidR="00FF5574">
              <w:rPr>
                <w:rFonts w:ascii="Arial" w:hAnsi="Arial" w:cs="Arial"/>
                <w:b/>
                <w:sz w:val="20"/>
                <w:szCs w:val="20"/>
              </w:rPr>
              <w:t>(s)</w:t>
            </w:r>
          </w:p>
        </w:tc>
        <w:tc>
          <w:tcPr>
            <w:tcW w:w="817" w:type="pct"/>
            <w:vAlign w:val="center"/>
          </w:tcPr>
          <w:p w:rsidR="000726BB" w:rsidP="00202D03" w:rsidRDefault="002E750A" w14:paraId="3C88DB63" w14:textId="42BC8810">
            <w:pPr>
              <w:jc w:val="center"/>
              <w:rPr>
                <w:rFonts w:ascii="Arial" w:hAnsi="Arial" w:cs="Arial"/>
                <w:b/>
                <w:bCs/>
                <w:sz w:val="20"/>
                <w:szCs w:val="20"/>
              </w:rPr>
            </w:pPr>
            <w:r w:rsidRPr="003B617C">
              <w:rPr>
                <w:rFonts w:ascii="Arial" w:hAnsi="Arial" w:cs="Arial"/>
                <w:b/>
                <w:bCs/>
                <w:sz w:val="20"/>
                <w:szCs w:val="20"/>
              </w:rPr>
              <w:t xml:space="preserve">Systems </w:t>
            </w:r>
            <w:r w:rsidRPr="003B617C">
              <w:rPr>
                <w:rFonts w:ascii="Arial" w:hAnsi="Arial" w:cs="Arial"/>
                <w:b/>
                <w:bCs/>
                <w:sz w:val="20"/>
                <w:szCs w:val="20"/>
              </w:rPr>
              <w:br/>
            </w:r>
            <w:r w:rsidRPr="003B617C">
              <w:rPr>
                <w:rFonts w:ascii="Arial" w:hAnsi="Arial" w:cs="Arial"/>
                <w:b/>
                <w:bCs/>
                <w:sz w:val="20"/>
                <w:szCs w:val="20"/>
              </w:rPr>
              <w:t>Level</w:t>
            </w:r>
            <w:r w:rsidR="00880142">
              <w:rPr>
                <w:rFonts w:ascii="Arial" w:hAnsi="Arial" w:cs="Arial"/>
                <w:b/>
                <w:bCs/>
                <w:sz w:val="20"/>
                <w:szCs w:val="20"/>
              </w:rPr>
              <w:t>(s)</w:t>
            </w:r>
          </w:p>
          <w:p w:rsidRPr="003B617C" w:rsidR="002E750A" w:rsidP="0086148C" w:rsidRDefault="002E750A" w14:paraId="15E56B37" w14:textId="1F1D27B4">
            <w:pPr>
              <w:jc w:val="center"/>
              <w:rPr>
                <w:rFonts w:ascii="Arial" w:hAnsi="Arial" w:cs="Arial"/>
                <w:b/>
                <w:sz w:val="20"/>
                <w:szCs w:val="20"/>
              </w:rPr>
            </w:pPr>
            <w:r w:rsidRPr="003B617C">
              <w:rPr>
                <w:rFonts w:ascii="Arial" w:hAnsi="Arial" w:cs="Arial"/>
                <w:b/>
                <w:bCs/>
                <w:sz w:val="20"/>
                <w:szCs w:val="20"/>
              </w:rPr>
              <w:t>(Individuals, Families, Groups, Organizations, Communities)</w:t>
            </w:r>
          </w:p>
        </w:tc>
        <w:tc>
          <w:tcPr>
            <w:tcW w:w="749" w:type="pct"/>
            <w:vAlign w:val="center"/>
            <w:hideMark/>
          </w:tcPr>
          <w:p w:rsidRPr="000726BB" w:rsidR="002E750A" w:rsidP="0086148C" w:rsidRDefault="002E750A" w14:paraId="1D4EDB19" w14:textId="2B53658D">
            <w:pPr>
              <w:jc w:val="center"/>
              <w:rPr>
                <w:rFonts w:ascii="Arial" w:hAnsi="Arial" w:cs="Arial"/>
                <w:b/>
                <w:sz w:val="20"/>
                <w:szCs w:val="20"/>
              </w:rPr>
            </w:pPr>
            <w:r w:rsidRPr="000726BB">
              <w:rPr>
                <w:rFonts w:ascii="Arial" w:hAnsi="Arial" w:cs="Arial"/>
                <w:b/>
                <w:sz w:val="20"/>
                <w:szCs w:val="20"/>
              </w:rPr>
              <w:t>Page Number</w:t>
            </w:r>
            <w:r w:rsidR="00880142">
              <w:rPr>
                <w:rFonts w:ascii="Arial" w:hAnsi="Arial" w:cs="Arial"/>
                <w:b/>
                <w:sz w:val="20"/>
                <w:szCs w:val="20"/>
              </w:rPr>
              <w:t xml:space="preserve"> of Syllabus</w:t>
            </w:r>
            <w:r w:rsidRPr="000726BB">
              <w:rPr>
                <w:rFonts w:ascii="Arial" w:hAnsi="Arial" w:cs="Arial"/>
                <w:b/>
                <w:sz w:val="20"/>
                <w:szCs w:val="20"/>
              </w:rPr>
              <w:t xml:space="preserve"> in Volume 2</w:t>
            </w:r>
          </w:p>
        </w:tc>
      </w:tr>
      <w:tr w:rsidRPr="003E2F5B" w:rsidR="00D84E7F" w:rsidTr="003B617C" w14:paraId="35BD6DE9" w14:textId="77777777">
        <w:trPr>
          <w:trHeight w:val="1392"/>
          <w:jc w:val="center"/>
        </w:trPr>
        <w:tc>
          <w:tcPr>
            <w:tcW w:w="849" w:type="pct"/>
            <w:vMerge w:val="restart"/>
            <w:vAlign w:val="center"/>
          </w:tcPr>
          <w:p w:rsidRPr="000726BB" w:rsidR="00D84E7F" w:rsidP="003B617C" w:rsidRDefault="00D84E7F" w14:paraId="03F65637" w14:textId="77777777">
            <w:pPr>
              <w:rPr>
                <w:rFonts w:ascii="Arial" w:hAnsi="Arial" w:cs="Arial"/>
                <w:b/>
                <w:sz w:val="20"/>
                <w:szCs w:val="20"/>
              </w:rPr>
            </w:pPr>
            <w:r w:rsidRPr="000726BB">
              <w:rPr>
                <w:rFonts w:ascii="Arial" w:hAnsi="Arial" w:cs="Arial"/>
                <w:b/>
                <w:sz w:val="20"/>
                <w:szCs w:val="20"/>
              </w:rPr>
              <w:t>1:  Demonstrate ethical and professional behavior</w:t>
            </w:r>
          </w:p>
        </w:tc>
        <w:tc>
          <w:tcPr>
            <w:tcW w:w="578" w:type="pct"/>
            <w:vAlign w:val="center"/>
          </w:tcPr>
          <w:p w:rsidRPr="000726BB" w:rsidR="00D84E7F" w:rsidP="0033082A" w:rsidRDefault="00D84E7F" w14:paraId="4C195034" w14:textId="4BA6673E">
            <w:pPr>
              <w:rPr>
                <w:rFonts w:ascii="Arial" w:hAnsi="Arial" w:cs="Arial"/>
                <w:sz w:val="20"/>
                <w:szCs w:val="20"/>
              </w:rPr>
            </w:pPr>
            <w:r w:rsidRPr="00202D03">
              <w:rPr>
                <w:rFonts w:ascii="Arial" w:hAnsi="Arial" w:cs="Arial"/>
                <w:sz w:val="20"/>
                <w:szCs w:val="20"/>
              </w:rPr>
              <w:t>SWK 603:  Methods of Clinical Social Work</w:t>
            </w:r>
          </w:p>
        </w:tc>
        <w:tc>
          <w:tcPr>
            <w:tcW w:w="1293" w:type="pct"/>
            <w:vAlign w:val="center"/>
          </w:tcPr>
          <w:p w:rsidRPr="003B617C" w:rsidR="00D84E7F" w:rsidRDefault="00D84E7F" w14:paraId="52EDD41D" w14:textId="63628459">
            <w:pPr>
              <w:rPr>
                <w:rFonts w:ascii="Arial" w:hAnsi="Arial" w:cs="Arial"/>
                <w:sz w:val="20"/>
                <w:szCs w:val="20"/>
              </w:rPr>
            </w:pPr>
            <w:r w:rsidRPr="003B617C">
              <w:rPr>
                <w:rFonts w:ascii="Arial" w:hAnsi="Arial" w:cs="Arial"/>
                <w:sz w:val="20"/>
                <w:szCs w:val="20"/>
                <w:u w:val="single"/>
              </w:rPr>
              <w:t>Ethics Reading 3:</w:t>
            </w:r>
            <w:r w:rsidRPr="003B617C">
              <w:rPr>
                <w:rFonts w:ascii="Arial" w:hAnsi="Arial" w:cs="Arial"/>
                <w:sz w:val="20"/>
                <w:szCs w:val="20"/>
              </w:rPr>
              <w:t xml:space="preserve"> Students read and have a discussion regarding ethical decision-making (e.g. Social Work Ethics, Smith &amp; Jones). </w:t>
            </w:r>
          </w:p>
          <w:p w:rsidRPr="003B617C" w:rsidR="00D84E7F" w:rsidRDefault="00D84E7F" w14:paraId="5BC69564" w14:textId="48248D4E">
            <w:pPr>
              <w:rPr>
                <w:rFonts w:ascii="Arial" w:hAnsi="Arial" w:cs="Arial"/>
                <w:sz w:val="20"/>
                <w:szCs w:val="20"/>
              </w:rPr>
            </w:pPr>
          </w:p>
        </w:tc>
        <w:tc>
          <w:tcPr>
            <w:tcW w:w="715" w:type="pct"/>
            <w:vAlign w:val="center"/>
          </w:tcPr>
          <w:p w:rsidRPr="003B617C" w:rsidR="00D84E7F" w:rsidRDefault="00D84E7F" w14:paraId="700487DF" w14:textId="29742743">
            <w:pPr>
              <w:rPr>
                <w:rFonts w:ascii="Arial" w:hAnsi="Arial" w:cs="Arial"/>
                <w:sz w:val="20"/>
                <w:szCs w:val="20"/>
              </w:rPr>
            </w:pPr>
            <w:r w:rsidRPr="003B617C">
              <w:rPr>
                <w:rFonts w:ascii="Arial" w:hAnsi="Arial" w:cs="Arial"/>
                <w:sz w:val="20"/>
                <w:szCs w:val="20"/>
              </w:rPr>
              <w:t>Knowledge, Values</w:t>
            </w:r>
          </w:p>
          <w:p w:rsidRPr="003B617C" w:rsidR="00D84E7F" w:rsidRDefault="00D84E7F" w14:paraId="6254F601" w14:textId="49617698">
            <w:pPr>
              <w:rPr>
                <w:rFonts w:ascii="Arial" w:hAnsi="Arial" w:cs="Arial"/>
                <w:sz w:val="20"/>
                <w:szCs w:val="20"/>
              </w:rPr>
            </w:pPr>
          </w:p>
        </w:tc>
        <w:tc>
          <w:tcPr>
            <w:tcW w:w="817" w:type="pct"/>
            <w:shd w:val="clear" w:color="auto" w:fill="7F7F7F" w:themeFill="text1" w:themeFillTint="80"/>
            <w:vAlign w:val="center"/>
          </w:tcPr>
          <w:p w:rsidRPr="003B617C" w:rsidR="00D84E7F" w:rsidRDefault="00D84E7F" w14:paraId="706E5FFF" w14:textId="77777777">
            <w:pPr>
              <w:rPr>
                <w:rFonts w:ascii="Arial" w:hAnsi="Arial" w:cs="Arial"/>
                <w:sz w:val="20"/>
                <w:szCs w:val="20"/>
              </w:rPr>
            </w:pPr>
          </w:p>
        </w:tc>
        <w:tc>
          <w:tcPr>
            <w:tcW w:w="749" w:type="pct"/>
            <w:vAlign w:val="center"/>
          </w:tcPr>
          <w:p w:rsidRPr="003B617C" w:rsidR="00D84E7F" w:rsidP="003B617C" w:rsidRDefault="00D84E7F" w14:paraId="0DE2EE96" w14:textId="7808272A">
            <w:pPr>
              <w:rPr>
                <w:rFonts w:ascii="Arial" w:hAnsi="Arial" w:cs="Arial"/>
                <w:sz w:val="20"/>
                <w:szCs w:val="20"/>
              </w:rPr>
            </w:pPr>
            <w:r w:rsidRPr="003B617C">
              <w:rPr>
                <w:rFonts w:ascii="Arial" w:hAnsi="Arial" w:cs="Arial"/>
                <w:sz w:val="20"/>
                <w:szCs w:val="20"/>
              </w:rPr>
              <w:t>18</w:t>
            </w:r>
          </w:p>
          <w:p w:rsidRPr="003B617C" w:rsidR="00D84E7F" w:rsidP="003B617C" w:rsidRDefault="00D84E7F" w14:paraId="55E7B952" w14:textId="6BD36407">
            <w:pPr>
              <w:rPr>
                <w:rFonts w:ascii="Arial" w:hAnsi="Arial" w:cs="Arial"/>
                <w:sz w:val="20"/>
                <w:szCs w:val="20"/>
              </w:rPr>
            </w:pPr>
          </w:p>
        </w:tc>
      </w:tr>
      <w:tr w:rsidRPr="003E2F5B" w:rsidR="00D84E7F" w:rsidTr="00E30B1A" w14:paraId="69AA8166" w14:textId="77777777">
        <w:trPr>
          <w:trHeight w:val="1178"/>
          <w:jc w:val="center"/>
        </w:trPr>
        <w:tc>
          <w:tcPr>
            <w:tcW w:w="849" w:type="pct"/>
            <w:vMerge/>
            <w:vAlign w:val="center"/>
          </w:tcPr>
          <w:p w:rsidRPr="000726BB" w:rsidR="00D84E7F" w:rsidP="003B617C" w:rsidRDefault="00D84E7F" w14:paraId="53EE9A09" w14:textId="77777777">
            <w:pPr>
              <w:rPr>
                <w:rFonts w:ascii="Arial" w:hAnsi="Arial" w:cs="Arial"/>
                <w:b/>
                <w:sz w:val="20"/>
                <w:szCs w:val="20"/>
              </w:rPr>
            </w:pPr>
          </w:p>
        </w:tc>
        <w:tc>
          <w:tcPr>
            <w:tcW w:w="578" w:type="pct"/>
            <w:vAlign w:val="center"/>
          </w:tcPr>
          <w:p w:rsidRPr="000726BB" w:rsidR="00D84E7F" w:rsidP="000726BB" w:rsidRDefault="00D84E7F" w14:paraId="03982EB5" w14:textId="1BA11B5E">
            <w:pPr>
              <w:rPr>
                <w:rFonts w:ascii="Arial" w:hAnsi="Arial" w:cs="Arial"/>
                <w:sz w:val="20"/>
                <w:szCs w:val="20"/>
              </w:rPr>
            </w:pPr>
            <w:r w:rsidRPr="000726BB">
              <w:rPr>
                <w:rFonts w:ascii="Arial" w:hAnsi="Arial" w:cs="Arial"/>
                <w:sz w:val="20"/>
                <w:szCs w:val="20"/>
              </w:rPr>
              <w:t xml:space="preserve">SWK 610:  </w:t>
            </w:r>
            <w:r w:rsidRPr="00E9355B">
              <w:rPr>
                <w:rFonts w:ascii="Arial" w:hAnsi="Arial" w:cs="Arial"/>
                <w:sz w:val="20"/>
                <w:szCs w:val="20"/>
              </w:rPr>
              <w:t>Specialized Practice Field Placement</w:t>
            </w:r>
          </w:p>
        </w:tc>
        <w:tc>
          <w:tcPr>
            <w:tcW w:w="1293" w:type="pct"/>
            <w:vAlign w:val="center"/>
          </w:tcPr>
          <w:p w:rsidRPr="003B617C" w:rsidR="00D84E7F" w:rsidP="000726BB" w:rsidRDefault="00D84E7F" w14:paraId="435A7A72" w14:textId="77777777">
            <w:pPr>
              <w:rPr>
                <w:rFonts w:ascii="Arial" w:hAnsi="Arial" w:cs="Arial"/>
                <w:sz w:val="20"/>
                <w:szCs w:val="20"/>
              </w:rPr>
            </w:pPr>
            <w:r w:rsidRPr="003B617C">
              <w:rPr>
                <w:rFonts w:ascii="Arial" w:hAnsi="Arial" w:cs="Arial"/>
                <w:sz w:val="20"/>
                <w:szCs w:val="20"/>
                <w:u w:val="single"/>
              </w:rPr>
              <w:t>Assessment and Treatment Planning</w:t>
            </w:r>
            <w:r w:rsidRPr="003B617C">
              <w:rPr>
                <w:rFonts w:ascii="Arial" w:hAnsi="Arial" w:cs="Arial"/>
                <w:sz w:val="20"/>
                <w:szCs w:val="20"/>
              </w:rPr>
              <w:t xml:space="preserve">  </w:t>
            </w:r>
          </w:p>
          <w:p w:rsidRPr="003B617C" w:rsidR="00D84E7F" w:rsidP="00202D03" w:rsidRDefault="00D84E7F" w14:paraId="00447B4C" w14:textId="011839C4">
            <w:pPr>
              <w:rPr>
                <w:rFonts w:ascii="Arial" w:hAnsi="Arial" w:cs="Arial"/>
                <w:sz w:val="20"/>
                <w:szCs w:val="20"/>
                <w:u w:val="single"/>
              </w:rPr>
            </w:pPr>
            <w:r w:rsidRPr="003B617C">
              <w:rPr>
                <w:rFonts w:ascii="Arial" w:hAnsi="Arial" w:cs="Arial"/>
                <w:sz w:val="20"/>
                <w:szCs w:val="20"/>
              </w:rPr>
              <w:t>Students role-play a case scenario that presents an ethical dilemma and complete process recording</w:t>
            </w:r>
          </w:p>
        </w:tc>
        <w:tc>
          <w:tcPr>
            <w:tcW w:w="715" w:type="pct"/>
            <w:vAlign w:val="center"/>
          </w:tcPr>
          <w:p w:rsidRPr="003B617C" w:rsidR="00D84E7F" w:rsidP="00202D03" w:rsidRDefault="00D84E7F" w14:paraId="75670877" w14:textId="2EC87D55">
            <w:pPr>
              <w:rPr>
                <w:rFonts w:ascii="Arial" w:hAnsi="Arial" w:cs="Arial"/>
                <w:sz w:val="20"/>
                <w:szCs w:val="20"/>
              </w:rPr>
            </w:pPr>
            <w:r w:rsidRPr="003B617C">
              <w:rPr>
                <w:rFonts w:ascii="Arial" w:hAnsi="Arial" w:cs="Arial"/>
                <w:sz w:val="20"/>
                <w:szCs w:val="20"/>
              </w:rPr>
              <w:t>Skills, Cognitive/</w:t>
            </w:r>
          </w:p>
          <w:p w:rsidRPr="003B617C" w:rsidR="00D84E7F" w:rsidP="0086148C" w:rsidRDefault="00D84E7F" w14:paraId="5E3AC629" w14:textId="0CBCB139">
            <w:pPr>
              <w:rPr>
                <w:rFonts w:ascii="Arial" w:hAnsi="Arial" w:cs="Arial"/>
                <w:sz w:val="20"/>
                <w:szCs w:val="20"/>
              </w:rPr>
            </w:pPr>
            <w:r w:rsidRPr="003B617C">
              <w:rPr>
                <w:rFonts w:ascii="Arial" w:hAnsi="Arial" w:cs="Arial"/>
                <w:sz w:val="20"/>
                <w:szCs w:val="20"/>
              </w:rPr>
              <w:t>Affective Processes</w:t>
            </w:r>
          </w:p>
        </w:tc>
        <w:tc>
          <w:tcPr>
            <w:tcW w:w="817" w:type="pct"/>
            <w:shd w:val="clear" w:color="auto" w:fill="7F7F7F" w:themeFill="text1" w:themeFillTint="80"/>
            <w:vAlign w:val="center"/>
          </w:tcPr>
          <w:p w:rsidRPr="003B617C" w:rsidR="00D84E7F" w:rsidP="0033082A" w:rsidRDefault="00D84E7F" w14:paraId="0FD0EB8A" w14:textId="77777777">
            <w:pPr>
              <w:rPr>
                <w:rFonts w:ascii="Arial" w:hAnsi="Arial" w:cs="Arial"/>
                <w:sz w:val="20"/>
                <w:szCs w:val="20"/>
              </w:rPr>
            </w:pPr>
          </w:p>
        </w:tc>
        <w:tc>
          <w:tcPr>
            <w:tcW w:w="749" w:type="pct"/>
            <w:vAlign w:val="center"/>
          </w:tcPr>
          <w:p w:rsidRPr="003B617C" w:rsidR="00D84E7F" w:rsidP="003B617C" w:rsidRDefault="00D84E7F" w14:paraId="5CE8CA6C" w14:textId="7E92CC06">
            <w:pPr>
              <w:rPr>
                <w:rFonts w:ascii="Arial" w:hAnsi="Arial" w:cs="Arial"/>
                <w:sz w:val="20"/>
                <w:szCs w:val="20"/>
              </w:rPr>
            </w:pPr>
            <w:r w:rsidRPr="003B617C">
              <w:rPr>
                <w:rFonts w:ascii="Arial" w:hAnsi="Arial" w:cs="Arial"/>
                <w:sz w:val="20"/>
                <w:szCs w:val="20"/>
              </w:rPr>
              <w:t>26</w:t>
            </w:r>
          </w:p>
        </w:tc>
      </w:tr>
      <w:tr w:rsidRPr="003E2F5B" w:rsidR="007F07F3" w:rsidTr="003B617C" w14:paraId="52EF4843" w14:textId="77777777">
        <w:trPr>
          <w:jc w:val="center"/>
        </w:trPr>
        <w:tc>
          <w:tcPr>
            <w:tcW w:w="849" w:type="pct"/>
            <w:vAlign w:val="center"/>
            <w:hideMark/>
          </w:tcPr>
          <w:p w:rsidRPr="000726BB" w:rsidR="002E750A" w:rsidP="003B617C" w:rsidRDefault="002E750A" w14:paraId="3F2E456F" w14:textId="77777777">
            <w:pPr>
              <w:rPr>
                <w:rFonts w:ascii="Arial" w:hAnsi="Arial" w:cs="Arial"/>
                <w:b/>
                <w:sz w:val="20"/>
                <w:szCs w:val="20"/>
              </w:rPr>
            </w:pPr>
            <w:r w:rsidRPr="000726BB">
              <w:rPr>
                <w:rFonts w:ascii="Arial" w:hAnsi="Arial" w:cs="Arial"/>
                <w:b/>
                <w:sz w:val="20"/>
                <w:szCs w:val="20"/>
              </w:rPr>
              <w:t>2:  Engage diversity and difference in practice</w:t>
            </w:r>
          </w:p>
        </w:tc>
        <w:tc>
          <w:tcPr>
            <w:tcW w:w="578" w:type="pct"/>
            <w:vAlign w:val="center"/>
            <w:hideMark/>
          </w:tcPr>
          <w:p w:rsidRPr="00202D03" w:rsidR="002E750A" w:rsidP="000726BB" w:rsidRDefault="00D84E7F" w14:paraId="6D2A793B" w14:textId="42C35353">
            <w:pPr>
              <w:rPr>
                <w:rFonts w:ascii="Arial" w:hAnsi="Arial" w:cs="Arial"/>
                <w:sz w:val="20"/>
                <w:szCs w:val="20"/>
              </w:rPr>
            </w:pPr>
            <w:r w:rsidRPr="00202D03">
              <w:rPr>
                <w:rFonts w:ascii="Arial" w:hAnsi="Arial" w:cs="Arial"/>
                <w:sz w:val="20"/>
                <w:szCs w:val="20"/>
              </w:rPr>
              <w:t xml:space="preserve">SWK </w:t>
            </w:r>
            <w:r w:rsidRPr="00202D03" w:rsidR="002E750A">
              <w:rPr>
                <w:rFonts w:ascii="Arial" w:hAnsi="Arial" w:cs="Arial"/>
                <w:sz w:val="20"/>
                <w:szCs w:val="20"/>
              </w:rPr>
              <w:t>604: Methods of Clinical Social Work II</w:t>
            </w:r>
          </w:p>
        </w:tc>
        <w:tc>
          <w:tcPr>
            <w:tcW w:w="1293" w:type="pct"/>
            <w:vAlign w:val="center"/>
            <w:hideMark/>
          </w:tcPr>
          <w:p w:rsidRPr="000726BB" w:rsidR="002E750A" w:rsidP="000726BB" w:rsidRDefault="002E750A" w14:paraId="1179B855" w14:textId="77777777">
            <w:pPr>
              <w:rPr>
                <w:rFonts w:ascii="Arial" w:hAnsi="Arial" w:cs="Arial"/>
                <w:sz w:val="20"/>
                <w:szCs w:val="20"/>
              </w:rPr>
            </w:pPr>
            <w:r w:rsidRPr="003B617C">
              <w:rPr>
                <w:rFonts w:ascii="Arial" w:hAnsi="Arial" w:cs="Arial"/>
                <w:sz w:val="20"/>
                <w:szCs w:val="20"/>
                <w:u w:val="single"/>
              </w:rPr>
              <w:t>Diversity Role- Play</w:t>
            </w:r>
            <w:r w:rsidRPr="003B617C">
              <w:rPr>
                <w:rFonts w:ascii="Arial" w:hAnsi="Arial" w:cs="Arial"/>
                <w:sz w:val="20"/>
                <w:szCs w:val="20"/>
              </w:rPr>
              <w:t xml:space="preserve">: Video is used to demonstrate skills and application of knowledge related to diverse populations and how to form a therapeutic alliance. Students also complete reflection. </w:t>
            </w:r>
          </w:p>
        </w:tc>
        <w:tc>
          <w:tcPr>
            <w:tcW w:w="715" w:type="pct"/>
            <w:vAlign w:val="center"/>
            <w:hideMark/>
          </w:tcPr>
          <w:p w:rsidRPr="003B617C" w:rsidR="002E750A" w:rsidP="000726BB" w:rsidRDefault="002E750A" w14:paraId="05A15DF0" w14:textId="323C5613">
            <w:pPr>
              <w:rPr>
                <w:rFonts w:ascii="Arial" w:hAnsi="Arial" w:cs="Arial"/>
                <w:sz w:val="20"/>
                <w:szCs w:val="20"/>
              </w:rPr>
            </w:pPr>
            <w:r w:rsidRPr="003B617C">
              <w:rPr>
                <w:rFonts w:ascii="Arial" w:hAnsi="Arial" w:cs="Arial"/>
                <w:sz w:val="20"/>
                <w:szCs w:val="20"/>
              </w:rPr>
              <w:t xml:space="preserve">Knowledge, Values, Skills, </w:t>
            </w:r>
            <w:r w:rsidR="007715F3">
              <w:rPr>
                <w:rFonts w:ascii="Arial" w:hAnsi="Arial" w:cs="Arial"/>
                <w:sz w:val="20"/>
                <w:szCs w:val="20"/>
              </w:rPr>
              <w:br/>
            </w:r>
            <w:r w:rsidRPr="003B617C">
              <w:rPr>
                <w:rFonts w:ascii="Arial" w:hAnsi="Arial" w:cs="Arial"/>
                <w:sz w:val="20"/>
                <w:szCs w:val="20"/>
              </w:rPr>
              <w:t>Cognitive/</w:t>
            </w:r>
          </w:p>
          <w:p w:rsidRPr="003B617C" w:rsidR="002E750A" w:rsidP="00202D03" w:rsidRDefault="002E750A" w14:paraId="1A9D777D" w14:textId="77777777">
            <w:pPr>
              <w:rPr>
                <w:rFonts w:ascii="Arial" w:hAnsi="Arial" w:cs="Arial"/>
                <w:sz w:val="20"/>
                <w:szCs w:val="20"/>
              </w:rPr>
            </w:pPr>
            <w:r w:rsidRPr="003B617C">
              <w:rPr>
                <w:rFonts w:ascii="Arial" w:hAnsi="Arial" w:cs="Arial"/>
                <w:sz w:val="20"/>
                <w:szCs w:val="20"/>
              </w:rPr>
              <w:t>Affective Processes</w:t>
            </w:r>
          </w:p>
        </w:tc>
        <w:tc>
          <w:tcPr>
            <w:tcW w:w="817" w:type="pct"/>
            <w:shd w:val="clear" w:color="auto" w:fill="7F7F7F" w:themeFill="text1" w:themeFillTint="80"/>
            <w:vAlign w:val="center"/>
          </w:tcPr>
          <w:p w:rsidRPr="003B617C" w:rsidR="002E750A" w:rsidP="00202D03" w:rsidRDefault="002E750A" w14:paraId="25FDABD6" w14:textId="77777777">
            <w:pPr>
              <w:rPr>
                <w:rFonts w:ascii="Arial" w:hAnsi="Arial" w:cs="Arial"/>
                <w:sz w:val="20"/>
                <w:szCs w:val="20"/>
              </w:rPr>
            </w:pPr>
          </w:p>
        </w:tc>
        <w:tc>
          <w:tcPr>
            <w:tcW w:w="749" w:type="pct"/>
            <w:vAlign w:val="center"/>
          </w:tcPr>
          <w:p w:rsidRPr="003B617C" w:rsidR="002E750A" w:rsidP="003B617C" w:rsidRDefault="002E750A" w14:paraId="0FB5F7C7" w14:textId="77777777">
            <w:pPr>
              <w:rPr>
                <w:rFonts w:ascii="Arial" w:hAnsi="Arial" w:cs="Arial"/>
                <w:sz w:val="20"/>
                <w:szCs w:val="20"/>
              </w:rPr>
            </w:pPr>
            <w:r w:rsidRPr="003B617C">
              <w:rPr>
                <w:rFonts w:ascii="Arial" w:hAnsi="Arial" w:cs="Arial"/>
                <w:sz w:val="20"/>
                <w:szCs w:val="20"/>
              </w:rPr>
              <w:t>22</w:t>
            </w:r>
          </w:p>
        </w:tc>
      </w:tr>
      <w:tr w:rsidRPr="003E2F5B" w:rsidR="00442352" w:rsidTr="0086148C" w14:paraId="3A00260A" w14:textId="77777777">
        <w:trPr>
          <w:jc w:val="center"/>
        </w:trPr>
        <w:tc>
          <w:tcPr>
            <w:tcW w:w="849" w:type="pct"/>
            <w:vAlign w:val="center"/>
          </w:tcPr>
          <w:p w:rsidRPr="000726BB" w:rsidR="00442352" w:rsidRDefault="00442352" w14:paraId="1C5D438B" w14:textId="426A3A7A">
            <w:pPr>
              <w:rPr>
                <w:rFonts w:ascii="Arial" w:hAnsi="Arial" w:cs="Arial"/>
                <w:b/>
                <w:sz w:val="20"/>
                <w:szCs w:val="20"/>
              </w:rPr>
            </w:pPr>
            <w:r w:rsidRPr="00DF08F3">
              <w:rPr>
                <w:rFonts w:ascii="Arial" w:hAnsi="Arial" w:cs="Arial"/>
                <w:sz w:val="20"/>
              </w:rPr>
              <w:t>[add rows as needed for each competency]</w:t>
            </w:r>
          </w:p>
        </w:tc>
        <w:tc>
          <w:tcPr>
            <w:tcW w:w="578" w:type="pct"/>
            <w:vAlign w:val="center"/>
          </w:tcPr>
          <w:p w:rsidRPr="00202D03" w:rsidR="00442352" w:rsidP="000726BB" w:rsidRDefault="00442352" w14:paraId="40F4E4F7" w14:textId="77777777">
            <w:pPr>
              <w:rPr>
                <w:rFonts w:ascii="Arial" w:hAnsi="Arial" w:cs="Arial"/>
                <w:sz w:val="20"/>
                <w:szCs w:val="20"/>
              </w:rPr>
            </w:pPr>
          </w:p>
        </w:tc>
        <w:tc>
          <w:tcPr>
            <w:tcW w:w="1293" w:type="pct"/>
            <w:vAlign w:val="center"/>
          </w:tcPr>
          <w:p w:rsidRPr="00442352" w:rsidR="00442352" w:rsidP="000726BB" w:rsidRDefault="00442352" w14:paraId="0E00BDC9" w14:textId="77777777">
            <w:pPr>
              <w:rPr>
                <w:rFonts w:ascii="Arial" w:hAnsi="Arial" w:cs="Arial"/>
                <w:sz w:val="20"/>
                <w:szCs w:val="20"/>
                <w:u w:val="single"/>
              </w:rPr>
            </w:pPr>
          </w:p>
        </w:tc>
        <w:tc>
          <w:tcPr>
            <w:tcW w:w="715" w:type="pct"/>
            <w:vAlign w:val="center"/>
          </w:tcPr>
          <w:p w:rsidRPr="00A52A8C" w:rsidR="00442352" w:rsidP="000726BB" w:rsidRDefault="00442352" w14:paraId="4D7D8AA1" w14:textId="77777777">
            <w:pPr>
              <w:rPr>
                <w:rFonts w:ascii="Arial" w:hAnsi="Arial" w:cs="Arial"/>
                <w:sz w:val="20"/>
                <w:szCs w:val="20"/>
              </w:rPr>
            </w:pPr>
          </w:p>
        </w:tc>
        <w:tc>
          <w:tcPr>
            <w:tcW w:w="817" w:type="pct"/>
            <w:shd w:val="clear" w:color="auto" w:fill="7F7F7F" w:themeFill="text1" w:themeFillTint="80"/>
            <w:vAlign w:val="center"/>
          </w:tcPr>
          <w:p w:rsidRPr="000726BB" w:rsidR="00442352" w:rsidP="00202D03" w:rsidRDefault="00442352" w14:paraId="643C2EAF" w14:textId="77777777">
            <w:pPr>
              <w:rPr>
                <w:rFonts w:ascii="Arial" w:hAnsi="Arial" w:cs="Arial"/>
                <w:sz w:val="20"/>
                <w:szCs w:val="20"/>
              </w:rPr>
            </w:pPr>
          </w:p>
        </w:tc>
        <w:tc>
          <w:tcPr>
            <w:tcW w:w="749" w:type="pct"/>
            <w:vAlign w:val="center"/>
          </w:tcPr>
          <w:p w:rsidRPr="000726BB" w:rsidR="00442352" w:rsidRDefault="00442352" w14:paraId="73D7D480" w14:textId="77777777">
            <w:pPr>
              <w:rPr>
                <w:rFonts w:ascii="Arial" w:hAnsi="Arial" w:cs="Arial"/>
                <w:sz w:val="20"/>
                <w:szCs w:val="20"/>
              </w:rPr>
            </w:pPr>
          </w:p>
        </w:tc>
      </w:tr>
    </w:tbl>
    <w:p w:rsidR="002E750A" w:rsidP="002E750A" w:rsidRDefault="002E750A" w14:paraId="7678CC68" w14:textId="03BED5CA">
      <w:pPr>
        <w:spacing w:after="0" w:line="240" w:lineRule="auto"/>
        <w:jc w:val="center"/>
        <w:rPr>
          <w:rFonts w:ascii="Arial" w:hAnsi="Arial" w:cs="Arial"/>
          <w:b/>
        </w:rPr>
      </w:pPr>
      <w:r w:rsidRPr="00AD03B4">
        <w:rPr>
          <w:rFonts w:ascii="Arial" w:hAnsi="Arial" w:cs="Arial"/>
          <w:b/>
        </w:rPr>
        <w:lastRenderedPageBreak/>
        <w:t xml:space="preserve">Specialized Practice Curriculum Matrix with 2015 EPAS </w:t>
      </w:r>
      <w:r>
        <w:rPr>
          <w:rFonts w:ascii="Arial" w:hAnsi="Arial" w:cs="Arial"/>
          <w:b/>
        </w:rPr>
        <w:t>(</w:t>
      </w:r>
      <w:r w:rsidRPr="00AD03B4">
        <w:rPr>
          <w:rFonts w:ascii="Arial" w:hAnsi="Arial" w:cs="Arial"/>
          <w:b/>
        </w:rPr>
        <w:t>Competencies 6-9</w:t>
      </w:r>
      <w:r>
        <w:rPr>
          <w:rFonts w:ascii="Arial" w:hAnsi="Arial" w:cs="Arial"/>
          <w:b/>
        </w:rPr>
        <w:t>)</w:t>
      </w:r>
      <w:r w:rsidR="00642FE8">
        <w:rPr>
          <w:rFonts w:ascii="Arial" w:hAnsi="Arial" w:cs="Arial"/>
          <w:b/>
        </w:rPr>
        <w:t xml:space="preserve"> – Sample 1</w:t>
      </w:r>
    </w:p>
    <w:p w:rsidRPr="00DC7F89" w:rsidR="00950508" w:rsidP="00DC7F89" w:rsidRDefault="002E750A" w14:paraId="13469F41" w14:textId="77777777">
      <w:pPr>
        <w:tabs>
          <w:tab w:val="left" w:pos="4088"/>
        </w:tabs>
        <w:spacing w:after="0" w:line="254" w:lineRule="auto"/>
        <w:jc w:val="center"/>
        <w:rPr>
          <w:rFonts w:ascii="Arial" w:hAnsi="Arial" w:cs="Arial"/>
          <w:b/>
        </w:rPr>
      </w:pPr>
      <w:r w:rsidRPr="00DC7F89">
        <w:rPr>
          <w:rFonts w:ascii="Arial" w:hAnsi="Arial" w:cs="Arial"/>
          <w:b/>
        </w:rPr>
        <w:t xml:space="preserve">Specialized Practice Curriculum Matrix Example Area of Specialized Practice: </w:t>
      </w:r>
      <w:r w:rsidRPr="0064799A">
        <w:rPr>
          <w:rFonts w:ascii="Arial" w:hAnsi="Arial" w:cs="Arial"/>
          <w:b/>
          <w:u w:val="single"/>
        </w:rPr>
        <w:t>Gerontological Social Work</w:t>
      </w:r>
    </w:p>
    <w:p w:rsidRPr="003E2F5B" w:rsidR="00950508" w:rsidP="00DC7F89" w:rsidRDefault="00950508" w14:paraId="175842A1" w14:textId="5646227D">
      <w:pPr>
        <w:tabs>
          <w:tab w:val="left" w:pos="4088"/>
        </w:tabs>
        <w:spacing w:after="0" w:line="254" w:lineRule="auto"/>
        <w:jc w:val="center"/>
        <w:rPr>
          <w:rFonts w:ascii="Arial" w:hAnsi="Arial" w:eastAsia="Times New Roman" w:cs="Arial"/>
          <w:b/>
          <w:bCs/>
          <w:sz w:val="20"/>
          <w:szCs w:val="20"/>
        </w:rPr>
      </w:pPr>
      <w:r w:rsidRPr="000726BB">
        <w:rPr>
          <w:rFonts w:ascii="Arial" w:hAnsi="Arial" w:eastAsia="Calibri" w:cs="Arial"/>
          <w:bCs/>
          <w:color w:val="FF0000"/>
        </w:rPr>
        <w:t xml:space="preserve"> </w:t>
      </w:r>
      <w:r w:rsidRPr="000726BB">
        <w:rPr>
          <w:rFonts w:ascii="Arial" w:hAnsi="Arial" w:eastAsia="Calibri" w:cs="Arial"/>
          <w:bCs/>
          <w:color w:val="FF0000"/>
        </w:rPr>
        <w:br/>
      </w:r>
      <w:r>
        <w:rPr>
          <w:rFonts w:ascii="Arial" w:hAnsi="Arial" w:eastAsia="Calibri" w:cs="Arial"/>
          <w:bCs/>
          <w:color w:val="FF0000"/>
          <w:szCs w:val="24"/>
        </w:rPr>
        <w:t>Note: This sample</w:t>
      </w:r>
      <w:r w:rsidRPr="00A40AAD">
        <w:rPr>
          <w:rFonts w:ascii="Arial" w:hAnsi="Arial" w:eastAsia="Calibri" w:cs="Arial"/>
          <w:bCs/>
          <w:color w:val="FF0000"/>
          <w:szCs w:val="24"/>
        </w:rPr>
        <w:t xml:space="preserve"> include</w:t>
      </w:r>
      <w:r w:rsidR="002E44C9">
        <w:rPr>
          <w:rFonts w:ascii="Arial" w:hAnsi="Arial" w:eastAsia="Calibri" w:cs="Arial"/>
          <w:bCs/>
          <w:color w:val="FF0000"/>
          <w:szCs w:val="24"/>
        </w:rPr>
        <w:t>s</w:t>
      </w:r>
      <w:r w:rsidR="00F036B5">
        <w:rPr>
          <w:rFonts w:ascii="Arial" w:hAnsi="Arial" w:eastAsia="Calibri" w:cs="Arial"/>
          <w:bCs/>
          <w:color w:val="FF0000"/>
          <w:szCs w:val="24"/>
        </w:rPr>
        <w:t xml:space="preserve"> content inclusive of</w:t>
      </w:r>
      <w:r w:rsidRPr="00A40AAD">
        <w:rPr>
          <w:rFonts w:ascii="Arial" w:hAnsi="Arial" w:eastAsia="Calibri" w:cs="Arial"/>
          <w:bCs/>
          <w:color w:val="FF0000"/>
          <w:szCs w:val="24"/>
        </w:rPr>
        <w:t xml:space="preserve"> all five systems levels</w:t>
      </w:r>
      <w:r w:rsidR="00F036B5">
        <w:rPr>
          <w:rFonts w:ascii="Arial" w:hAnsi="Arial" w:eastAsia="Calibri" w:cs="Arial"/>
          <w:bCs/>
          <w:color w:val="FF0000"/>
          <w:szCs w:val="24"/>
        </w:rPr>
        <w:t xml:space="preserve">; </w:t>
      </w:r>
      <w:r w:rsidR="00642FE8">
        <w:rPr>
          <w:rFonts w:ascii="Arial" w:hAnsi="Arial" w:eastAsia="Calibri" w:cs="Arial"/>
          <w:bCs/>
          <w:color w:val="FF0000"/>
          <w:szCs w:val="24"/>
        </w:rPr>
        <w:t>this is not required,</w:t>
      </w:r>
      <w:r w:rsidR="00F036B5">
        <w:rPr>
          <w:rFonts w:ascii="Arial" w:hAnsi="Arial" w:eastAsia="Calibri" w:cs="Arial"/>
          <w:bCs/>
          <w:color w:val="FF0000"/>
          <w:szCs w:val="24"/>
        </w:rPr>
        <w:t xml:space="preserve"> however. E</w:t>
      </w:r>
      <w:r w:rsidRPr="00A40AAD">
        <w:rPr>
          <w:rFonts w:ascii="Arial" w:hAnsi="Arial" w:eastAsia="Calibri" w:cs="Arial"/>
          <w:bCs/>
          <w:color w:val="FF0000"/>
          <w:szCs w:val="24"/>
        </w:rPr>
        <w:t>ach area of specialized practice</w:t>
      </w:r>
      <w:r>
        <w:rPr>
          <w:rFonts w:ascii="Arial" w:hAnsi="Arial" w:eastAsia="Calibri" w:cs="Arial"/>
          <w:bCs/>
          <w:color w:val="FF0000"/>
          <w:szCs w:val="24"/>
        </w:rPr>
        <w:t xml:space="preserve"> </w:t>
      </w:r>
      <w:r w:rsidR="000476D1">
        <w:rPr>
          <w:rFonts w:ascii="Arial" w:hAnsi="Arial" w:eastAsia="Calibri" w:cs="Arial"/>
          <w:bCs/>
          <w:color w:val="FF0000"/>
          <w:szCs w:val="24"/>
        </w:rPr>
        <w:t xml:space="preserve">may select </w:t>
      </w:r>
      <w:r w:rsidR="00045E1D">
        <w:rPr>
          <w:rFonts w:ascii="Arial" w:hAnsi="Arial" w:eastAsia="Calibri" w:cs="Arial"/>
          <w:bCs/>
          <w:color w:val="FF0000"/>
          <w:szCs w:val="24"/>
        </w:rPr>
        <w:t>one or more systems levels to</w:t>
      </w:r>
      <w:r w:rsidRPr="00A40AAD">
        <w:rPr>
          <w:rFonts w:ascii="Arial" w:hAnsi="Arial" w:eastAsia="Calibri" w:cs="Arial"/>
          <w:bCs/>
          <w:color w:val="FF0000"/>
          <w:szCs w:val="24"/>
        </w:rPr>
        <w:t xml:space="preserve"> extend</w:t>
      </w:r>
      <w:r>
        <w:rPr>
          <w:rFonts w:ascii="Arial" w:hAnsi="Arial" w:eastAsia="Calibri" w:cs="Arial"/>
          <w:bCs/>
          <w:color w:val="FF0000"/>
          <w:szCs w:val="24"/>
        </w:rPr>
        <w:t xml:space="preserve"> </w:t>
      </w:r>
      <w:r w:rsidRPr="00A40AAD">
        <w:rPr>
          <w:rFonts w:ascii="Arial" w:hAnsi="Arial" w:eastAsia="Calibri" w:cs="Arial"/>
          <w:bCs/>
          <w:color w:val="FF0000"/>
          <w:szCs w:val="24"/>
        </w:rPr>
        <w:t>and enhance</w:t>
      </w:r>
      <w:r>
        <w:rPr>
          <w:rFonts w:ascii="Arial" w:hAnsi="Arial" w:eastAsia="Calibri" w:cs="Arial"/>
          <w:bCs/>
          <w:color w:val="FF0000"/>
          <w:szCs w:val="24"/>
        </w:rPr>
        <w:t xml:space="preserve"> </w:t>
      </w:r>
      <w:r w:rsidR="00F5378A">
        <w:rPr>
          <w:rFonts w:ascii="Arial" w:hAnsi="Arial" w:eastAsia="Calibri" w:cs="Arial"/>
          <w:bCs/>
          <w:color w:val="FF0000"/>
          <w:szCs w:val="24"/>
        </w:rPr>
        <w:t>relevant to the area of specialized practice.</w:t>
      </w:r>
    </w:p>
    <w:p w:rsidRPr="00DC7F89" w:rsidR="002E750A" w:rsidP="002E750A" w:rsidRDefault="002E750A" w14:paraId="3000CEF0" w14:textId="1C1CB0DD">
      <w:pPr>
        <w:spacing w:after="0" w:line="240" w:lineRule="auto"/>
        <w:jc w:val="center"/>
        <w:rPr>
          <w:rFonts w:ascii="Arial" w:hAnsi="Arial" w:cs="Arial"/>
          <w:b/>
        </w:rPr>
      </w:pPr>
    </w:p>
    <w:tbl>
      <w:tblPr>
        <w:tblStyle w:val="TableGrid5"/>
        <w:tblW w:w="13315" w:type="dxa"/>
        <w:tblInd w:w="0" w:type="dxa"/>
        <w:tblLayout w:type="fixed"/>
        <w:tblLook w:val="04A0" w:firstRow="1" w:lastRow="0" w:firstColumn="1" w:lastColumn="0" w:noHBand="0" w:noVBand="1"/>
      </w:tblPr>
      <w:tblGrid>
        <w:gridCol w:w="2228"/>
        <w:gridCol w:w="1997"/>
        <w:gridCol w:w="3060"/>
        <w:gridCol w:w="2250"/>
        <w:gridCol w:w="1726"/>
        <w:gridCol w:w="2054"/>
      </w:tblGrid>
      <w:tr w:rsidRPr="003E2F5B" w:rsidR="002E750A" w:rsidTr="00DC7F89" w14:paraId="0CEB6024" w14:textId="77777777">
        <w:trPr>
          <w:trHeight w:val="1430"/>
        </w:trPr>
        <w:tc>
          <w:tcPr>
            <w:tcW w:w="2228" w:type="dxa"/>
            <w:tcBorders>
              <w:top w:val="single" w:color="auto" w:sz="4" w:space="0"/>
              <w:left w:val="single" w:color="auto" w:sz="4" w:space="0"/>
              <w:bottom w:val="single" w:color="auto" w:sz="4" w:space="0"/>
              <w:right w:val="single" w:color="auto" w:sz="4" w:space="0"/>
            </w:tcBorders>
            <w:vAlign w:val="center"/>
            <w:hideMark/>
          </w:tcPr>
          <w:p w:rsidRPr="00BC448D" w:rsidR="002E750A" w:rsidP="00DC7F89" w:rsidRDefault="002E750A" w14:paraId="2A0FACB9" w14:textId="77777777">
            <w:pPr>
              <w:spacing w:line="276" w:lineRule="auto"/>
              <w:jc w:val="center"/>
              <w:rPr>
                <w:rFonts w:ascii="Arial" w:hAnsi="Arial" w:cs="Arial"/>
                <w:b/>
                <w:bCs/>
                <w:sz w:val="20"/>
              </w:rPr>
            </w:pPr>
            <w:r w:rsidRPr="00BC448D">
              <w:rPr>
                <w:rFonts w:ascii="Arial" w:hAnsi="Arial" w:cs="Arial"/>
                <w:b/>
                <w:bCs/>
                <w:sz w:val="20"/>
              </w:rPr>
              <w:t>Competency</w:t>
            </w:r>
          </w:p>
        </w:tc>
        <w:tc>
          <w:tcPr>
            <w:tcW w:w="1997" w:type="dxa"/>
            <w:tcBorders>
              <w:top w:val="single" w:color="auto" w:sz="4" w:space="0"/>
              <w:left w:val="single" w:color="auto" w:sz="4" w:space="0"/>
              <w:bottom w:val="single" w:color="auto" w:sz="4" w:space="0"/>
              <w:right w:val="single" w:color="auto" w:sz="4" w:space="0"/>
            </w:tcBorders>
            <w:vAlign w:val="center"/>
            <w:hideMark/>
          </w:tcPr>
          <w:p w:rsidRPr="00BC448D" w:rsidR="002E750A" w:rsidP="00DC7F89" w:rsidRDefault="00880142" w14:paraId="3661FF63" w14:textId="484FA845">
            <w:pPr>
              <w:spacing w:after="200" w:line="276" w:lineRule="auto"/>
              <w:jc w:val="center"/>
              <w:rPr>
                <w:rFonts w:ascii="Arial" w:hAnsi="Arial" w:cs="Arial"/>
                <w:b/>
                <w:bCs/>
                <w:i/>
                <w:sz w:val="20"/>
              </w:rPr>
            </w:pPr>
            <w:r>
              <w:rPr>
                <w:rFonts w:ascii="Arial" w:hAnsi="Arial" w:cs="Arial"/>
                <w:b/>
                <w:bCs/>
                <w:sz w:val="20"/>
              </w:rPr>
              <w:t xml:space="preserve">Required Social Work </w:t>
            </w:r>
            <w:r w:rsidRPr="00BC448D" w:rsidR="002E750A">
              <w:rPr>
                <w:rFonts w:ascii="Arial" w:hAnsi="Arial" w:cs="Arial"/>
                <w:b/>
                <w:bCs/>
                <w:sz w:val="20"/>
              </w:rPr>
              <w:t>Course</w:t>
            </w:r>
            <w:r>
              <w:rPr>
                <w:rFonts w:ascii="Arial" w:hAnsi="Arial" w:cs="Arial"/>
                <w:b/>
                <w:bCs/>
                <w:sz w:val="20"/>
              </w:rPr>
              <w:t>(</w:t>
            </w:r>
            <w:r w:rsidRPr="00BC448D" w:rsidR="002E750A">
              <w:rPr>
                <w:rFonts w:ascii="Arial" w:hAnsi="Arial" w:cs="Arial"/>
                <w:b/>
                <w:bCs/>
                <w:sz w:val="20"/>
              </w:rPr>
              <w:t>s</w:t>
            </w:r>
            <w:r>
              <w:rPr>
                <w:rFonts w:ascii="Arial" w:hAnsi="Arial" w:cs="Arial"/>
                <w:b/>
                <w:bCs/>
                <w:sz w:val="20"/>
              </w:rPr>
              <w:t>)</w:t>
            </w:r>
            <w:r w:rsidRPr="00BC448D" w:rsidR="002E750A">
              <w:rPr>
                <w:rFonts w:ascii="Arial" w:hAnsi="Arial" w:cs="Arial"/>
                <w:b/>
                <w:bCs/>
                <w:sz w:val="20"/>
              </w:rPr>
              <w:t xml:space="preserve"> </w:t>
            </w:r>
            <w:r w:rsidRPr="00BC448D" w:rsidR="002E750A">
              <w:rPr>
                <w:rFonts w:ascii="Arial" w:hAnsi="Arial" w:cs="Arial"/>
                <w:b/>
                <w:bCs/>
                <w:sz w:val="20"/>
              </w:rPr>
              <w:br/>
            </w:r>
          </w:p>
        </w:tc>
        <w:tc>
          <w:tcPr>
            <w:tcW w:w="3060" w:type="dxa"/>
            <w:tcBorders>
              <w:top w:val="single" w:color="auto" w:sz="4" w:space="0"/>
              <w:left w:val="single" w:color="auto" w:sz="4" w:space="0"/>
              <w:bottom w:val="single" w:color="auto" w:sz="4" w:space="0"/>
              <w:right w:val="single" w:color="auto" w:sz="4" w:space="0"/>
            </w:tcBorders>
            <w:vAlign w:val="center"/>
          </w:tcPr>
          <w:p w:rsidR="003C2458" w:rsidP="00DC7F89" w:rsidRDefault="002E750A" w14:paraId="04C58A5F" w14:textId="40426619">
            <w:pPr>
              <w:spacing w:line="276" w:lineRule="auto"/>
              <w:jc w:val="center"/>
              <w:rPr>
                <w:rFonts w:ascii="Arial" w:hAnsi="Arial" w:cs="Arial"/>
                <w:bCs/>
                <w:sz w:val="20"/>
              </w:rPr>
            </w:pPr>
            <w:r w:rsidRPr="00BC448D">
              <w:rPr>
                <w:rFonts w:ascii="Arial" w:hAnsi="Arial" w:cs="Arial"/>
                <w:b/>
                <w:bCs/>
                <w:sz w:val="20"/>
              </w:rPr>
              <w:t>Course Content</w:t>
            </w:r>
          </w:p>
          <w:p w:rsidRPr="00BC448D" w:rsidR="002E750A" w:rsidP="00DC7F89" w:rsidRDefault="003C2458" w14:paraId="5C65C625" w14:textId="1C238F17">
            <w:pPr>
              <w:spacing w:after="200" w:line="276" w:lineRule="auto"/>
              <w:jc w:val="center"/>
              <w:rPr>
                <w:rFonts w:ascii="Arial" w:hAnsi="Arial" w:cs="Arial"/>
                <w:bCs/>
                <w:sz w:val="20"/>
              </w:rPr>
            </w:pPr>
            <w:r w:rsidRPr="00DC7F89">
              <w:rPr>
                <w:rFonts w:ascii="Arial" w:hAnsi="Arial" w:cs="Arial"/>
                <w:bCs/>
                <w:i/>
                <w:sz w:val="20"/>
              </w:rPr>
              <w:t xml:space="preserve">Provide a brief summary of the specific content </w:t>
            </w:r>
            <w:r w:rsidRPr="00DC7F89" w:rsidR="00C74DB0">
              <w:rPr>
                <w:rFonts w:ascii="Arial" w:hAnsi="Arial" w:cs="Arial"/>
                <w:bCs/>
                <w:i/>
                <w:sz w:val="20"/>
              </w:rPr>
              <w:t xml:space="preserve">(e.g. </w:t>
            </w:r>
            <w:r w:rsidRPr="00DC7F89" w:rsidR="00D16CF6">
              <w:rPr>
                <w:rFonts w:ascii="Arial" w:hAnsi="Arial" w:cs="Arial"/>
                <w:bCs/>
                <w:i/>
                <w:sz w:val="20"/>
              </w:rPr>
              <w:t xml:space="preserve">readings, module, assignments, class activities, etc.) </w:t>
            </w:r>
            <w:r w:rsidRPr="00DC7F89">
              <w:rPr>
                <w:rFonts w:ascii="Arial" w:hAnsi="Arial" w:cs="Arial"/>
                <w:bCs/>
                <w:i/>
                <w:sz w:val="20"/>
              </w:rPr>
              <w:t>from syllabi</w:t>
            </w:r>
          </w:p>
        </w:tc>
        <w:tc>
          <w:tcPr>
            <w:tcW w:w="2250" w:type="dxa"/>
            <w:tcBorders>
              <w:top w:val="single" w:color="auto" w:sz="4" w:space="0"/>
              <w:left w:val="single" w:color="auto" w:sz="4" w:space="0"/>
              <w:bottom w:val="single" w:color="auto" w:sz="4" w:space="0"/>
              <w:right w:val="single" w:color="auto" w:sz="4" w:space="0"/>
            </w:tcBorders>
            <w:vAlign w:val="center"/>
            <w:hideMark/>
          </w:tcPr>
          <w:p w:rsidRPr="00BC448D" w:rsidR="002E750A" w:rsidP="00DC7F89" w:rsidRDefault="002E750A" w14:paraId="476F6C75" w14:textId="77777777">
            <w:pPr>
              <w:spacing w:after="200" w:line="276" w:lineRule="auto"/>
              <w:jc w:val="center"/>
              <w:rPr>
                <w:rFonts w:ascii="Arial" w:hAnsi="Arial" w:cs="Arial"/>
                <w:b/>
                <w:bCs/>
                <w:sz w:val="20"/>
              </w:rPr>
            </w:pPr>
            <w:r w:rsidRPr="00BC448D">
              <w:rPr>
                <w:rFonts w:ascii="Arial" w:hAnsi="Arial" w:cs="Arial"/>
                <w:b/>
                <w:bCs/>
                <w:sz w:val="20"/>
              </w:rPr>
              <w:t>Dimension(s)</w:t>
            </w:r>
          </w:p>
        </w:tc>
        <w:tc>
          <w:tcPr>
            <w:tcW w:w="1726"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18A09761" w14:textId="3FF623F4">
            <w:pPr>
              <w:spacing w:after="200" w:line="276" w:lineRule="auto"/>
              <w:jc w:val="center"/>
              <w:rPr>
                <w:rFonts w:ascii="Arial" w:hAnsi="Arial" w:cs="Arial"/>
                <w:b/>
                <w:bCs/>
                <w:sz w:val="20"/>
              </w:rPr>
            </w:pPr>
            <w:r w:rsidRPr="00BC448D">
              <w:rPr>
                <w:rFonts w:ascii="Arial" w:hAnsi="Arial" w:cs="Arial"/>
                <w:b/>
                <w:bCs/>
                <w:sz w:val="20"/>
              </w:rPr>
              <w:t xml:space="preserve">Systems </w:t>
            </w:r>
            <w:r w:rsidRPr="00BC448D">
              <w:rPr>
                <w:rFonts w:ascii="Arial" w:hAnsi="Arial" w:cs="Arial"/>
                <w:b/>
                <w:bCs/>
                <w:sz w:val="20"/>
              </w:rPr>
              <w:br/>
            </w:r>
            <w:r w:rsidRPr="00BC448D">
              <w:rPr>
                <w:rFonts w:ascii="Arial" w:hAnsi="Arial" w:cs="Arial"/>
                <w:b/>
                <w:bCs/>
                <w:sz w:val="20"/>
              </w:rPr>
              <w:t>Level</w:t>
            </w:r>
            <w:r w:rsidR="00880142">
              <w:rPr>
                <w:rFonts w:ascii="Arial" w:hAnsi="Arial" w:cs="Arial"/>
                <w:b/>
                <w:bCs/>
                <w:sz w:val="20"/>
              </w:rPr>
              <w:t>(s)</w:t>
            </w:r>
            <w:r w:rsidRPr="00BC448D">
              <w:rPr>
                <w:rFonts w:ascii="Arial" w:hAnsi="Arial" w:cs="Arial"/>
                <w:b/>
                <w:bCs/>
                <w:sz w:val="20"/>
              </w:rPr>
              <w:t xml:space="preserve"> (Individuals, Families, Groups, Organizations, Communities)</w:t>
            </w:r>
          </w:p>
        </w:tc>
        <w:tc>
          <w:tcPr>
            <w:tcW w:w="2054" w:type="dxa"/>
            <w:tcBorders>
              <w:top w:val="single" w:color="auto" w:sz="4" w:space="0"/>
              <w:left w:val="single" w:color="auto" w:sz="4" w:space="0"/>
              <w:bottom w:val="single" w:color="auto" w:sz="4" w:space="0"/>
              <w:right w:val="single" w:color="auto" w:sz="4" w:space="0"/>
            </w:tcBorders>
            <w:vAlign w:val="center"/>
            <w:hideMark/>
          </w:tcPr>
          <w:p w:rsidRPr="00BC448D" w:rsidR="002E750A" w:rsidP="00DC7F89" w:rsidRDefault="002E750A" w14:paraId="63DC13AB" w14:textId="34E848E5">
            <w:pPr>
              <w:spacing w:after="200" w:line="276" w:lineRule="auto"/>
              <w:jc w:val="center"/>
              <w:rPr>
                <w:rFonts w:ascii="Arial" w:hAnsi="Arial" w:cs="Arial"/>
                <w:b/>
                <w:bCs/>
                <w:sz w:val="20"/>
              </w:rPr>
            </w:pPr>
            <w:r w:rsidRPr="00BC448D">
              <w:rPr>
                <w:rFonts w:ascii="Arial" w:hAnsi="Arial" w:cs="Arial"/>
                <w:b/>
                <w:bCs/>
                <w:sz w:val="20"/>
              </w:rPr>
              <w:t xml:space="preserve">Page Number </w:t>
            </w:r>
            <w:r w:rsidR="00455CF5">
              <w:rPr>
                <w:rFonts w:ascii="Arial" w:hAnsi="Arial" w:cs="Arial"/>
                <w:b/>
                <w:bCs/>
                <w:sz w:val="20"/>
              </w:rPr>
              <w:t xml:space="preserve">of Syllabus </w:t>
            </w:r>
            <w:r w:rsidRPr="00BC448D">
              <w:rPr>
                <w:rFonts w:ascii="Arial" w:hAnsi="Arial" w:cs="Arial"/>
                <w:b/>
                <w:bCs/>
                <w:sz w:val="20"/>
              </w:rPr>
              <w:t>in Volume 2</w:t>
            </w:r>
          </w:p>
        </w:tc>
      </w:tr>
      <w:tr w:rsidRPr="003E2F5B" w:rsidR="004C5734" w:rsidTr="00E30B1A" w14:paraId="39C7163F" w14:textId="77777777">
        <w:trPr>
          <w:trHeight w:val="1205"/>
        </w:trPr>
        <w:tc>
          <w:tcPr>
            <w:tcW w:w="2228" w:type="dxa"/>
            <w:vMerge w:val="restart"/>
            <w:tcBorders>
              <w:top w:val="single" w:color="auto" w:sz="4" w:space="0"/>
              <w:left w:val="single" w:color="auto" w:sz="4" w:space="0"/>
              <w:right w:val="single" w:color="auto" w:sz="4" w:space="0"/>
            </w:tcBorders>
            <w:vAlign w:val="center"/>
            <w:hideMark/>
          </w:tcPr>
          <w:p w:rsidRPr="00BC448D" w:rsidR="004C5734" w:rsidP="004C5734" w:rsidRDefault="004C5734" w14:paraId="3CD3F076" w14:textId="77777777">
            <w:pPr>
              <w:spacing w:after="200" w:line="276" w:lineRule="auto"/>
              <w:rPr>
                <w:rFonts w:ascii="Arial" w:hAnsi="Arial" w:cs="Arial"/>
                <w:b/>
                <w:sz w:val="20"/>
              </w:rPr>
            </w:pPr>
            <w:r w:rsidRPr="00BC448D">
              <w:rPr>
                <w:rFonts w:ascii="Arial" w:hAnsi="Arial" w:cs="Arial"/>
                <w:b/>
                <w:sz w:val="20"/>
              </w:rPr>
              <w:t>Competency 6:</w:t>
            </w:r>
            <w:r w:rsidRPr="00BC448D">
              <w:rPr>
                <w:sz w:val="20"/>
              </w:rPr>
              <w:t xml:space="preserve"> </w:t>
            </w:r>
            <w:r w:rsidRPr="00BC448D">
              <w:rPr>
                <w:rFonts w:ascii="Arial" w:hAnsi="Arial" w:cs="Arial"/>
                <w:b/>
                <w:sz w:val="20"/>
              </w:rPr>
              <w:t>Engage with Individuals, Families, Groups, Organizations, and Communities</w:t>
            </w:r>
          </w:p>
        </w:tc>
        <w:tc>
          <w:tcPr>
            <w:tcW w:w="1997" w:type="dxa"/>
            <w:tcBorders>
              <w:top w:val="single" w:color="auto" w:sz="4" w:space="0"/>
              <w:left w:val="single" w:color="auto" w:sz="4" w:space="0"/>
              <w:bottom w:val="single" w:color="auto" w:sz="4" w:space="0"/>
              <w:right w:val="single" w:color="auto" w:sz="4" w:space="0"/>
            </w:tcBorders>
            <w:vAlign w:val="center"/>
          </w:tcPr>
          <w:p w:rsidRPr="00E30B1A" w:rsidR="004C5734" w:rsidP="004C5734" w:rsidRDefault="004C5734" w14:paraId="4900DE2D" w14:textId="07A4B4C1">
            <w:pPr>
              <w:spacing w:after="200" w:line="276" w:lineRule="auto"/>
              <w:rPr>
                <w:rFonts w:ascii="Arial" w:hAnsi="Arial" w:cs="Arial"/>
                <w:sz w:val="20"/>
                <w:szCs w:val="16"/>
              </w:rPr>
            </w:pPr>
            <w:r w:rsidRPr="00BC448D">
              <w:rPr>
                <w:rFonts w:ascii="Arial" w:hAnsi="Arial" w:cs="Arial"/>
                <w:sz w:val="20"/>
                <w:szCs w:val="16"/>
              </w:rPr>
              <w:t>SW 825: Social Work Practice with Older Adults and their Families</w:t>
            </w:r>
          </w:p>
        </w:tc>
        <w:tc>
          <w:tcPr>
            <w:tcW w:w="3060" w:type="dxa"/>
            <w:tcBorders>
              <w:top w:val="single" w:color="auto" w:sz="4" w:space="0"/>
              <w:left w:val="single" w:color="auto" w:sz="4" w:space="0"/>
              <w:right w:val="single" w:color="auto" w:sz="4" w:space="0"/>
            </w:tcBorders>
            <w:vAlign w:val="center"/>
          </w:tcPr>
          <w:p w:rsidRPr="00E30B1A" w:rsidR="004C5734" w:rsidRDefault="004C5734" w14:paraId="6F4880C6" w14:textId="59327428">
            <w:pPr>
              <w:spacing w:after="200" w:line="276" w:lineRule="auto"/>
              <w:rPr>
                <w:rFonts w:ascii="Arial" w:hAnsi="Arial" w:cs="Arial"/>
                <w:sz w:val="20"/>
                <w:szCs w:val="16"/>
              </w:rPr>
            </w:pPr>
            <w:r w:rsidRPr="00BC448D">
              <w:rPr>
                <w:rFonts w:ascii="Arial" w:hAnsi="Arial" w:cs="Arial"/>
                <w:sz w:val="20"/>
                <w:szCs w:val="16"/>
                <w:u w:val="single"/>
              </w:rPr>
              <w:t>Psychosocial Assessment:</w:t>
            </w:r>
            <w:r w:rsidRPr="00BC448D">
              <w:rPr>
                <w:rFonts w:ascii="Arial" w:hAnsi="Arial" w:cs="Arial"/>
                <w:sz w:val="20"/>
                <w:szCs w:val="16"/>
              </w:rPr>
              <w:t xml:space="preserve">  Students complete a psychosocial assessment of an older adult via role play in class</w:t>
            </w:r>
          </w:p>
        </w:tc>
        <w:tc>
          <w:tcPr>
            <w:tcW w:w="2250" w:type="dxa"/>
            <w:tcBorders>
              <w:top w:val="single" w:color="auto" w:sz="4" w:space="0"/>
              <w:left w:val="single" w:color="auto" w:sz="4" w:space="0"/>
              <w:right w:val="single" w:color="auto" w:sz="4" w:space="0"/>
            </w:tcBorders>
            <w:vAlign w:val="center"/>
          </w:tcPr>
          <w:p w:rsidR="00E30B1A" w:rsidRDefault="00E30B1A" w14:paraId="50643609" w14:textId="77777777">
            <w:pPr>
              <w:spacing w:after="200" w:line="276" w:lineRule="auto"/>
              <w:rPr>
                <w:rFonts w:ascii="Arial" w:hAnsi="Arial" w:cs="Arial"/>
                <w:sz w:val="20"/>
              </w:rPr>
            </w:pPr>
          </w:p>
          <w:p w:rsidRPr="00BC448D" w:rsidR="004C5734" w:rsidRDefault="004C5734" w14:paraId="337E9D95" w14:textId="48C1DDBB">
            <w:pPr>
              <w:spacing w:after="200" w:line="276" w:lineRule="auto"/>
              <w:rPr>
                <w:rFonts w:ascii="Arial" w:hAnsi="Arial" w:cs="Arial"/>
                <w:sz w:val="20"/>
              </w:rPr>
            </w:pPr>
            <w:r w:rsidRPr="00BC448D">
              <w:rPr>
                <w:rFonts w:ascii="Arial" w:hAnsi="Arial" w:cs="Arial"/>
                <w:sz w:val="20"/>
              </w:rPr>
              <w:t>Knowledge, Value</w:t>
            </w:r>
            <w:r w:rsidR="00E30B1A">
              <w:rPr>
                <w:rFonts w:ascii="Arial" w:hAnsi="Arial" w:cs="Arial"/>
                <w:sz w:val="20"/>
              </w:rPr>
              <w:t>s</w:t>
            </w:r>
          </w:p>
          <w:p w:rsidRPr="00BC448D" w:rsidR="004C5734" w:rsidRDefault="004C5734" w14:paraId="1B702F1A" w14:textId="5400C7FE">
            <w:pPr>
              <w:spacing w:after="200" w:line="276" w:lineRule="auto"/>
              <w:rPr>
                <w:rFonts w:ascii="Arial" w:hAnsi="Arial" w:cs="Arial"/>
                <w:sz w:val="20"/>
              </w:rPr>
            </w:pPr>
          </w:p>
        </w:tc>
        <w:tc>
          <w:tcPr>
            <w:tcW w:w="1726" w:type="dxa"/>
            <w:tcBorders>
              <w:top w:val="single" w:color="auto" w:sz="4" w:space="0"/>
              <w:left w:val="single" w:color="auto" w:sz="4" w:space="0"/>
              <w:right w:val="single" w:color="auto" w:sz="4" w:space="0"/>
            </w:tcBorders>
            <w:vAlign w:val="center"/>
          </w:tcPr>
          <w:p w:rsidRPr="00BC448D" w:rsidR="004C5734" w:rsidP="00DC7F89" w:rsidRDefault="004C5734" w14:paraId="39CBC758" w14:textId="52C6680B">
            <w:pPr>
              <w:spacing w:after="200" w:line="276" w:lineRule="auto"/>
              <w:rPr>
                <w:rFonts w:ascii="Arial" w:hAnsi="Arial" w:cs="Arial"/>
                <w:bCs/>
                <w:sz w:val="20"/>
              </w:rPr>
            </w:pPr>
            <w:r>
              <w:rPr>
                <w:rFonts w:ascii="Arial" w:hAnsi="Arial" w:cs="Arial"/>
                <w:bCs/>
                <w:sz w:val="20"/>
              </w:rPr>
              <w:t xml:space="preserve">Individuals </w:t>
            </w:r>
          </w:p>
        </w:tc>
        <w:tc>
          <w:tcPr>
            <w:tcW w:w="2054" w:type="dxa"/>
            <w:tcBorders>
              <w:top w:val="single" w:color="auto" w:sz="4" w:space="0"/>
              <w:left w:val="single" w:color="auto" w:sz="4" w:space="0"/>
              <w:right w:val="single" w:color="auto" w:sz="4" w:space="0"/>
            </w:tcBorders>
            <w:vAlign w:val="center"/>
          </w:tcPr>
          <w:p w:rsidR="00E30B1A" w:rsidP="00DC7F89" w:rsidRDefault="00E30B1A" w14:paraId="6EFBF4FB" w14:textId="77777777">
            <w:pPr>
              <w:spacing w:after="200" w:line="276" w:lineRule="auto"/>
              <w:rPr>
                <w:rFonts w:ascii="Arial" w:hAnsi="Arial" w:cs="Arial"/>
                <w:bCs/>
                <w:sz w:val="20"/>
              </w:rPr>
            </w:pPr>
          </w:p>
          <w:p w:rsidRPr="00BC448D" w:rsidR="004C5734" w:rsidP="00DC7F89" w:rsidRDefault="004C5734" w14:paraId="1016A16D" w14:textId="2F79CEB6">
            <w:pPr>
              <w:spacing w:after="200" w:line="276" w:lineRule="auto"/>
              <w:rPr>
                <w:rFonts w:ascii="Arial" w:hAnsi="Arial" w:cs="Arial"/>
                <w:bCs/>
                <w:sz w:val="20"/>
              </w:rPr>
            </w:pPr>
            <w:r w:rsidRPr="00BC448D">
              <w:rPr>
                <w:rFonts w:ascii="Arial" w:hAnsi="Arial" w:cs="Arial"/>
                <w:bCs/>
                <w:sz w:val="20"/>
              </w:rPr>
              <w:t>25</w:t>
            </w:r>
          </w:p>
          <w:p w:rsidRPr="00BC448D" w:rsidR="004C5734" w:rsidP="00DC7F89" w:rsidRDefault="004C5734" w14:paraId="4F3B876C" w14:textId="77777777">
            <w:pPr>
              <w:spacing w:after="200" w:line="276" w:lineRule="auto"/>
              <w:rPr>
                <w:rFonts w:ascii="Arial" w:hAnsi="Arial" w:cs="Arial"/>
                <w:bCs/>
                <w:sz w:val="20"/>
              </w:rPr>
            </w:pPr>
          </w:p>
        </w:tc>
      </w:tr>
      <w:tr w:rsidRPr="003E2F5B" w:rsidR="004C5734" w:rsidTr="00E30B1A" w14:paraId="6C1FE88C" w14:textId="77777777">
        <w:trPr>
          <w:trHeight w:val="1250"/>
        </w:trPr>
        <w:tc>
          <w:tcPr>
            <w:tcW w:w="2228" w:type="dxa"/>
            <w:vMerge/>
            <w:tcBorders>
              <w:left w:val="single" w:color="auto" w:sz="4" w:space="0"/>
              <w:bottom w:val="single" w:color="auto" w:sz="4" w:space="0"/>
              <w:right w:val="single" w:color="auto" w:sz="4" w:space="0"/>
            </w:tcBorders>
          </w:tcPr>
          <w:p w:rsidRPr="00BC448D" w:rsidR="004C5734" w:rsidP="00950508" w:rsidRDefault="004C5734" w14:paraId="1C702FAC" w14:textId="77777777">
            <w:pPr>
              <w:spacing w:after="200" w:line="276" w:lineRule="auto"/>
              <w:rPr>
                <w:rFonts w:ascii="Arial" w:hAnsi="Arial" w:cs="Arial"/>
                <w:b/>
                <w:sz w:val="20"/>
              </w:rPr>
            </w:pPr>
          </w:p>
        </w:tc>
        <w:tc>
          <w:tcPr>
            <w:tcW w:w="1997" w:type="dxa"/>
            <w:tcBorders>
              <w:top w:val="single" w:color="auto" w:sz="4" w:space="0"/>
              <w:left w:val="single" w:color="auto" w:sz="4" w:space="0"/>
              <w:bottom w:val="single" w:color="auto" w:sz="4" w:space="0"/>
              <w:right w:val="single" w:color="auto" w:sz="4" w:space="0"/>
            </w:tcBorders>
            <w:vAlign w:val="center"/>
          </w:tcPr>
          <w:p w:rsidRPr="00BC448D" w:rsidR="004C5734" w:rsidP="004C5734" w:rsidRDefault="004C5734" w14:paraId="16E18851" w14:textId="2B6C68F4">
            <w:pPr>
              <w:spacing w:after="200" w:line="276" w:lineRule="auto"/>
              <w:rPr>
                <w:rFonts w:ascii="Arial" w:hAnsi="Arial" w:cs="Arial"/>
                <w:sz w:val="20"/>
                <w:szCs w:val="16"/>
              </w:rPr>
            </w:pPr>
            <w:r w:rsidRPr="00BC448D">
              <w:rPr>
                <w:rFonts w:ascii="Arial" w:hAnsi="Arial" w:cs="Arial"/>
                <w:sz w:val="20"/>
                <w:szCs w:val="16"/>
              </w:rPr>
              <w:t>SW 875: Field Practicum I</w:t>
            </w:r>
          </w:p>
        </w:tc>
        <w:tc>
          <w:tcPr>
            <w:tcW w:w="3060" w:type="dxa"/>
            <w:tcBorders>
              <w:left w:val="single" w:color="auto" w:sz="4" w:space="0"/>
              <w:bottom w:val="single" w:color="auto" w:sz="4" w:space="0"/>
              <w:right w:val="single" w:color="auto" w:sz="4" w:space="0"/>
            </w:tcBorders>
            <w:vAlign w:val="center"/>
          </w:tcPr>
          <w:p w:rsidRPr="00BC448D" w:rsidR="004C5734" w:rsidP="00202D03" w:rsidRDefault="004C5734" w14:paraId="6537530E" w14:textId="5EE7FDA8">
            <w:pPr>
              <w:spacing w:after="200" w:line="276" w:lineRule="auto"/>
              <w:rPr>
                <w:rFonts w:ascii="Arial" w:hAnsi="Arial" w:cs="Arial"/>
                <w:sz w:val="20"/>
                <w:szCs w:val="16"/>
                <w:u w:val="single"/>
              </w:rPr>
            </w:pPr>
            <w:r w:rsidRPr="00BC448D">
              <w:rPr>
                <w:rFonts w:ascii="Arial" w:hAnsi="Arial" w:cs="Arial"/>
                <w:sz w:val="20"/>
                <w:szCs w:val="16"/>
                <w:u w:val="single"/>
              </w:rPr>
              <w:t>Field Activity:</w:t>
            </w:r>
            <w:r w:rsidRPr="00BC448D">
              <w:rPr>
                <w:rFonts w:ascii="Arial" w:hAnsi="Arial" w:cs="Arial"/>
                <w:sz w:val="20"/>
                <w:szCs w:val="16"/>
              </w:rPr>
              <w:t xml:space="preserve"> Conduct an intake session with new resident/client or follow-up session with current resident/client of agency</w:t>
            </w:r>
          </w:p>
        </w:tc>
        <w:tc>
          <w:tcPr>
            <w:tcW w:w="2250" w:type="dxa"/>
            <w:tcBorders>
              <w:left w:val="single" w:color="auto" w:sz="4" w:space="0"/>
              <w:bottom w:val="single" w:color="auto" w:sz="4" w:space="0"/>
              <w:right w:val="single" w:color="auto" w:sz="4" w:space="0"/>
            </w:tcBorders>
            <w:vAlign w:val="center"/>
          </w:tcPr>
          <w:p w:rsidRPr="00BC448D" w:rsidR="004C5734" w:rsidRDefault="004C5734" w14:paraId="167A32CE" w14:textId="4BC10EC3">
            <w:pPr>
              <w:spacing w:after="200" w:line="276" w:lineRule="auto"/>
              <w:rPr>
                <w:rFonts w:ascii="Arial" w:hAnsi="Arial" w:cs="Arial"/>
                <w:sz w:val="20"/>
              </w:rPr>
            </w:pPr>
            <w:r w:rsidRPr="00BC448D">
              <w:rPr>
                <w:rFonts w:ascii="Arial" w:hAnsi="Arial" w:cs="Arial"/>
                <w:sz w:val="20"/>
              </w:rPr>
              <w:t>Skills, Cognitive</w:t>
            </w:r>
            <w:r w:rsidRPr="00BC448D">
              <w:rPr>
                <w:rFonts w:ascii="Arial" w:hAnsi="Arial" w:cs="Arial"/>
                <w:sz w:val="20"/>
              </w:rPr>
              <w:br/>
            </w:r>
            <w:r w:rsidRPr="00BC448D">
              <w:rPr>
                <w:rFonts w:ascii="Arial" w:hAnsi="Arial" w:cs="Arial"/>
                <w:sz w:val="20"/>
              </w:rPr>
              <w:t>/Affective Processes</w:t>
            </w:r>
          </w:p>
        </w:tc>
        <w:tc>
          <w:tcPr>
            <w:tcW w:w="1726" w:type="dxa"/>
            <w:tcBorders>
              <w:left w:val="single" w:color="auto" w:sz="4" w:space="0"/>
              <w:bottom w:val="single" w:color="auto" w:sz="4" w:space="0"/>
              <w:right w:val="single" w:color="auto" w:sz="4" w:space="0"/>
            </w:tcBorders>
            <w:vAlign w:val="center"/>
          </w:tcPr>
          <w:p w:rsidRPr="00BC448D" w:rsidR="004C5734" w:rsidP="00DC7F89" w:rsidRDefault="004C5734" w14:paraId="68FBBFD5" w14:textId="23D24243">
            <w:pPr>
              <w:spacing w:after="200" w:line="276" w:lineRule="auto"/>
              <w:rPr>
                <w:rFonts w:ascii="Arial" w:hAnsi="Arial" w:cs="Arial"/>
                <w:bCs/>
                <w:sz w:val="20"/>
              </w:rPr>
            </w:pPr>
            <w:r w:rsidRPr="00BC448D">
              <w:rPr>
                <w:rFonts w:ascii="Arial" w:hAnsi="Arial" w:cs="Arial"/>
                <w:bCs/>
                <w:sz w:val="20"/>
              </w:rPr>
              <w:t>Individuals</w:t>
            </w:r>
          </w:p>
        </w:tc>
        <w:tc>
          <w:tcPr>
            <w:tcW w:w="2054" w:type="dxa"/>
            <w:tcBorders>
              <w:left w:val="single" w:color="auto" w:sz="4" w:space="0"/>
              <w:bottom w:val="single" w:color="auto" w:sz="4" w:space="0"/>
              <w:right w:val="single" w:color="auto" w:sz="4" w:space="0"/>
            </w:tcBorders>
            <w:vAlign w:val="center"/>
          </w:tcPr>
          <w:p w:rsidRPr="00BC448D" w:rsidR="004C5734" w:rsidP="00DC7F89" w:rsidRDefault="004C5734" w14:paraId="1CFB34A9" w14:textId="463AEF27">
            <w:pPr>
              <w:spacing w:after="200" w:line="276" w:lineRule="auto"/>
              <w:rPr>
                <w:rFonts w:ascii="Arial" w:hAnsi="Arial" w:cs="Arial"/>
                <w:bCs/>
                <w:sz w:val="20"/>
              </w:rPr>
            </w:pPr>
            <w:r w:rsidRPr="00BC448D">
              <w:rPr>
                <w:rFonts w:ascii="Arial" w:hAnsi="Arial" w:cs="Arial"/>
                <w:bCs/>
                <w:sz w:val="20"/>
              </w:rPr>
              <w:t>85</w:t>
            </w:r>
          </w:p>
        </w:tc>
      </w:tr>
      <w:tr w:rsidRPr="003E2F5B" w:rsidR="002E750A" w:rsidTr="00F11620" w14:paraId="7F127C2C" w14:textId="77777777">
        <w:trPr>
          <w:trHeight w:val="1916"/>
        </w:trPr>
        <w:tc>
          <w:tcPr>
            <w:tcW w:w="2228" w:type="dxa"/>
            <w:tcBorders>
              <w:top w:val="single" w:color="auto" w:sz="4" w:space="0"/>
              <w:left w:val="single" w:color="auto" w:sz="4" w:space="0"/>
              <w:bottom w:val="single" w:color="auto" w:sz="4" w:space="0"/>
              <w:right w:val="single" w:color="auto" w:sz="4" w:space="0"/>
            </w:tcBorders>
            <w:shd w:val="clear" w:color="auto" w:fill="A5A5A5" w:themeFill="accent3"/>
          </w:tcPr>
          <w:p w:rsidRPr="00BC448D" w:rsidR="002E750A" w:rsidP="00950508" w:rsidRDefault="002E750A" w14:paraId="25AD4AD3" w14:textId="77777777">
            <w:pPr>
              <w:spacing w:after="200" w:line="276" w:lineRule="auto"/>
              <w:rPr>
                <w:rFonts w:ascii="Arial" w:hAnsi="Arial" w:cs="Arial"/>
                <w:b/>
                <w:sz w:val="20"/>
              </w:rPr>
            </w:pPr>
          </w:p>
        </w:tc>
        <w:tc>
          <w:tcPr>
            <w:tcW w:w="1997" w:type="dxa"/>
            <w:tcBorders>
              <w:top w:val="single" w:color="auto" w:sz="4" w:space="0"/>
              <w:left w:val="single" w:color="auto" w:sz="4" w:space="0"/>
              <w:bottom w:val="single" w:color="auto" w:sz="4" w:space="0"/>
              <w:right w:val="single" w:color="auto" w:sz="4" w:space="0"/>
            </w:tcBorders>
            <w:vAlign w:val="center"/>
          </w:tcPr>
          <w:p w:rsidRPr="00BC448D" w:rsidR="002E750A" w:rsidP="00455CF5" w:rsidRDefault="002E750A" w14:paraId="041C55A0" w14:textId="77777777">
            <w:pPr>
              <w:spacing w:after="200" w:line="276" w:lineRule="auto"/>
              <w:rPr>
                <w:rFonts w:ascii="Arial" w:hAnsi="Arial" w:cs="Arial"/>
                <w:sz w:val="20"/>
              </w:rPr>
            </w:pPr>
            <w:r w:rsidRPr="00BC448D">
              <w:rPr>
                <w:rFonts w:ascii="Arial" w:hAnsi="Arial" w:cs="Arial"/>
                <w:sz w:val="20"/>
                <w:szCs w:val="16"/>
              </w:rPr>
              <w:t>SW 825: Social Work Practice with Older Adults and their Families</w:t>
            </w:r>
          </w:p>
        </w:tc>
        <w:tc>
          <w:tcPr>
            <w:tcW w:w="3060" w:type="dxa"/>
            <w:tcBorders>
              <w:top w:val="single" w:color="auto" w:sz="4" w:space="0"/>
              <w:left w:val="single" w:color="auto" w:sz="4" w:space="0"/>
              <w:bottom w:val="single" w:color="auto" w:sz="4" w:space="0"/>
              <w:right w:val="single" w:color="auto" w:sz="4" w:space="0"/>
            </w:tcBorders>
            <w:vAlign w:val="center"/>
          </w:tcPr>
          <w:p w:rsidRPr="00455CF5" w:rsidR="00BC448D" w:rsidP="00455CF5" w:rsidRDefault="002E750A" w14:paraId="13CC32A9" w14:textId="1AAC760E">
            <w:pPr>
              <w:spacing w:after="200" w:line="276" w:lineRule="auto"/>
              <w:rPr>
                <w:rFonts w:ascii="Arial" w:hAnsi="Arial" w:cs="Arial"/>
                <w:sz w:val="20"/>
                <w:szCs w:val="16"/>
              </w:rPr>
            </w:pPr>
            <w:r w:rsidRPr="00BC448D">
              <w:rPr>
                <w:rFonts w:ascii="Arial" w:hAnsi="Arial" w:cs="Arial"/>
                <w:sz w:val="20"/>
                <w:szCs w:val="16"/>
                <w:u w:val="single"/>
              </w:rPr>
              <w:t>Film, “I Won’t Go”:</w:t>
            </w:r>
            <w:r w:rsidRPr="00BC448D">
              <w:rPr>
                <w:rFonts w:ascii="Arial" w:hAnsi="Arial" w:cs="Arial"/>
                <w:sz w:val="20"/>
                <w:szCs w:val="16"/>
              </w:rPr>
              <w:t xml:space="preserve"> Video that discusses rights of older adults and issues related to caregiving by family and friends</w:t>
            </w:r>
          </w:p>
        </w:tc>
        <w:tc>
          <w:tcPr>
            <w:tcW w:w="2250" w:type="dxa"/>
            <w:tcBorders>
              <w:top w:val="single" w:color="auto" w:sz="4" w:space="0"/>
              <w:left w:val="single" w:color="auto" w:sz="4" w:space="0"/>
              <w:bottom w:val="single" w:color="auto" w:sz="4" w:space="0"/>
              <w:right w:val="single" w:color="auto" w:sz="4" w:space="0"/>
            </w:tcBorders>
            <w:vAlign w:val="center"/>
          </w:tcPr>
          <w:p w:rsidRPr="00BC448D" w:rsidR="002E750A" w:rsidP="00202D03" w:rsidRDefault="002E750A" w14:paraId="1BC0269C" w14:textId="77777777">
            <w:pPr>
              <w:spacing w:after="200" w:line="276" w:lineRule="auto"/>
              <w:rPr>
                <w:rFonts w:ascii="Arial" w:hAnsi="Arial" w:cs="Arial"/>
                <w:sz w:val="20"/>
              </w:rPr>
            </w:pPr>
            <w:r w:rsidRPr="00BC448D">
              <w:rPr>
                <w:rFonts w:ascii="Arial" w:hAnsi="Arial" w:cs="Arial"/>
                <w:sz w:val="20"/>
              </w:rPr>
              <w:t>Knowledge, Values, Skills, Cognitive/ Affective Processes</w:t>
            </w:r>
          </w:p>
        </w:tc>
        <w:tc>
          <w:tcPr>
            <w:tcW w:w="1726" w:type="dxa"/>
            <w:tcBorders>
              <w:top w:val="single" w:color="auto" w:sz="4" w:space="0"/>
              <w:left w:val="single" w:color="auto" w:sz="4" w:space="0"/>
              <w:bottom w:val="single" w:color="auto" w:sz="4" w:space="0"/>
              <w:right w:val="single" w:color="auto" w:sz="4" w:space="0"/>
            </w:tcBorders>
            <w:vAlign w:val="center"/>
          </w:tcPr>
          <w:p w:rsidRPr="00BC448D" w:rsidR="002E750A" w:rsidP="00455CF5" w:rsidRDefault="002E750A" w14:paraId="3595DE67" w14:textId="77777777">
            <w:pPr>
              <w:spacing w:after="200" w:line="276" w:lineRule="auto"/>
              <w:rPr>
                <w:rFonts w:ascii="Arial" w:hAnsi="Arial" w:cs="Arial"/>
                <w:bCs/>
                <w:sz w:val="20"/>
              </w:rPr>
            </w:pPr>
            <w:r w:rsidRPr="00BC448D">
              <w:rPr>
                <w:rFonts w:ascii="Arial" w:hAnsi="Arial" w:cs="Arial"/>
                <w:bCs/>
                <w:sz w:val="20"/>
              </w:rPr>
              <w:t>Families</w:t>
            </w:r>
          </w:p>
        </w:tc>
        <w:tc>
          <w:tcPr>
            <w:tcW w:w="2054" w:type="dxa"/>
            <w:tcBorders>
              <w:top w:val="single" w:color="auto" w:sz="4" w:space="0"/>
              <w:left w:val="single" w:color="auto" w:sz="4" w:space="0"/>
              <w:bottom w:val="single" w:color="auto" w:sz="4" w:space="0"/>
              <w:right w:val="single" w:color="auto" w:sz="4" w:space="0"/>
            </w:tcBorders>
            <w:vAlign w:val="center"/>
          </w:tcPr>
          <w:p w:rsidRPr="00BC448D" w:rsidR="002E750A" w:rsidP="00455CF5" w:rsidRDefault="002E750A" w14:paraId="5181E3F1" w14:textId="77777777">
            <w:pPr>
              <w:spacing w:after="200" w:line="276" w:lineRule="auto"/>
              <w:rPr>
                <w:rFonts w:ascii="Arial" w:hAnsi="Arial" w:cs="Arial"/>
                <w:bCs/>
                <w:sz w:val="20"/>
              </w:rPr>
            </w:pPr>
            <w:r w:rsidRPr="00BC448D">
              <w:rPr>
                <w:rFonts w:ascii="Arial" w:hAnsi="Arial" w:cs="Arial"/>
                <w:bCs/>
                <w:sz w:val="20"/>
              </w:rPr>
              <w:t>50</w:t>
            </w:r>
          </w:p>
        </w:tc>
      </w:tr>
      <w:tr w:rsidRPr="003E2F5B" w:rsidR="002E750A" w:rsidTr="00DC7F89" w14:paraId="25191586" w14:textId="77777777">
        <w:trPr>
          <w:trHeight w:val="2339"/>
        </w:trPr>
        <w:tc>
          <w:tcPr>
            <w:tcW w:w="2228" w:type="dxa"/>
            <w:tcBorders>
              <w:top w:val="single" w:color="auto" w:sz="4" w:space="0"/>
              <w:left w:val="single" w:color="auto" w:sz="4" w:space="0"/>
              <w:bottom w:val="single" w:color="auto" w:sz="4" w:space="0"/>
              <w:right w:val="single" w:color="auto" w:sz="4" w:space="0"/>
            </w:tcBorders>
            <w:shd w:val="clear" w:color="auto" w:fill="A5A5A5" w:themeFill="accent3"/>
          </w:tcPr>
          <w:p w:rsidRPr="00BC448D" w:rsidR="002E750A" w:rsidP="00950508" w:rsidRDefault="002E750A" w14:paraId="0332AC35" w14:textId="77777777">
            <w:pPr>
              <w:spacing w:after="200" w:line="276" w:lineRule="auto"/>
              <w:rPr>
                <w:rFonts w:ascii="Arial" w:hAnsi="Arial" w:cs="Arial"/>
                <w:b/>
                <w:sz w:val="20"/>
              </w:rPr>
            </w:pPr>
          </w:p>
        </w:tc>
        <w:tc>
          <w:tcPr>
            <w:tcW w:w="1997" w:type="dxa"/>
            <w:tcBorders>
              <w:top w:val="single" w:color="auto" w:sz="4" w:space="0"/>
              <w:left w:val="single" w:color="auto" w:sz="4" w:space="0"/>
              <w:bottom w:val="single" w:color="auto" w:sz="4" w:space="0"/>
              <w:right w:val="single" w:color="auto" w:sz="4" w:space="0"/>
            </w:tcBorders>
            <w:vAlign w:val="center"/>
          </w:tcPr>
          <w:p w:rsidRPr="00BC448D" w:rsidR="002E750A" w:rsidP="00455CF5" w:rsidRDefault="002E750A" w14:paraId="4A05296C" w14:textId="77777777">
            <w:pPr>
              <w:spacing w:after="200" w:line="276" w:lineRule="auto"/>
              <w:rPr>
                <w:rFonts w:ascii="Arial" w:hAnsi="Arial" w:cs="Arial"/>
                <w:sz w:val="20"/>
              </w:rPr>
            </w:pPr>
            <w:r w:rsidRPr="00BC448D">
              <w:rPr>
                <w:rFonts w:ascii="Arial" w:hAnsi="Arial" w:cs="Arial"/>
                <w:sz w:val="20"/>
                <w:szCs w:val="16"/>
              </w:rPr>
              <w:t>SW 840: Group Practice with Older Adults</w:t>
            </w:r>
          </w:p>
        </w:tc>
        <w:tc>
          <w:tcPr>
            <w:tcW w:w="3060" w:type="dxa"/>
            <w:tcBorders>
              <w:top w:val="single" w:color="auto" w:sz="4" w:space="0"/>
              <w:left w:val="single" w:color="auto" w:sz="4" w:space="0"/>
              <w:bottom w:val="single" w:color="auto" w:sz="4" w:space="0"/>
              <w:right w:val="single" w:color="auto" w:sz="4" w:space="0"/>
            </w:tcBorders>
            <w:vAlign w:val="center"/>
          </w:tcPr>
          <w:p w:rsidRPr="00BC448D" w:rsidR="002E750A" w:rsidP="00202D03" w:rsidRDefault="002E750A" w14:paraId="4312E89B" w14:textId="77777777">
            <w:pPr>
              <w:spacing w:after="200" w:line="276" w:lineRule="auto"/>
              <w:rPr>
                <w:rFonts w:ascii="Arial" w:hAnsi="Arial" w:cs="Arial"/>
                <w:bCs/>
                <w:sz w:val="20"/>
              </w:rPr>
            </w:pPr>
            <w:r w:rsidRPr="00BC448D">
              <w:rPr>
                <w:rFonts w:ascii="Arial" w:hAnsi="Arial" w:cs="Arial"/>
                <w:sz w:val="20"/>
                <w:szCs w:val="16"/>
                <w:u w:val="single"/>
              </w:rPr>
              <w:t>Visit to Senior Center:</w:t>
            </w:r>
            <w:r w:rsidRPr="00BC448D">
              <w:rPr>
                <w:rFonts w:ascii="Arial" w:hAnsi="Arial" w:cs="Arial"/>
                <w:sz w:val="20"/>
                <w:szCs w:val="16"/>
              </w:rPr>
              <w:t xml:space="preserve"> Students visit a senior center and discuss group activities on health and well-being; focus on importance of capitalizing on strengths of older adults</w:t>
            </w:r>
          </w:p>
        </w:tc>
        <w:tc>
          <w:tcPr>
            <w:tcW w:w="2250" w:type="dxa"/>
            <w:tcBorders>
              <w:top w:val="single" w:color="auto" w:sz="4" w:space="0"/>
              <w:left w:val="single" w:color="auto" w:sz="4" w:space="0"/>
              <w:bottom w:val="single" w:color="auto" w:sz="4" w:space="0"/>
              <w:right w:val="single" w:color="auto" w:sz="4" w:space="0"/>
            </w:tcBorders>
            <w:vAlign w:val="center"/>
          </w:tcPr>
          <w:p w:rsidRPr="00BC448D" w:rsidR="002E750A" w:rsidRDefault="002E750A" w14:paraId="47726105" w14:textId="77777777">
            <w:pPr>
              <w:spacing w:after="200" w:line="276" w:lineRule="auto"/>
              <w:rPr>
                <w:rFonts w:ascii="Arial" w:hAnsi="Arial" w:cs="Arial"/>
                <w:sz w:val="20"/>
              </w:rPr>
            </w:pPr>
            <w:r w:rsidRPr="00BC448D">
              <w:rPr>
                <w:rFonts w:ascii="Arial" w:hAnsi="Arial" w:cs="Arial"/>
                <w:sz w:val="20"/>
              </w:rPr>
              <w:t>Knowledge, Values, Skills, Cognitive/ Affective Processes</w:t>
            </w:r>
          </w:p>
        </w:tc>
        <w:tc>
          <w:tcPr>
            <w:tcW w:w="1726"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0A00C713" w14:textId="77777777">
            <w:pPr>
              <w:spacing w:after="200" w:line="276" w:lineRule="auto"/>
              <w:rPr>
                <w:rFonts w:ascii="Arial" w:hAnsi="Arial" w:cs="Arial"/>
                <w:bCs/>
                <w:sz w:val="20"/>
              </w:rPr>
            </w:pPr>
            <w:r w:rsidRPr="00BC448D">
              <w:rPr>
                <w:rFonts w:ascii="Arial" w:hAnsi="Arial" w:cs="Arial"/>
                <w:bCs/>
                <w:sz w:val="20"/>
              </w:rPr>
              <w:t>Groups</w:t>
            </w:r>
          </w:p>
        </w:tc>
        <w:tc>
          <w:tcPr>
            <w:tcW w:w="2054"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5AE1D79A" w14:textId="77777777">
            <w:pPr>
              <w:spacing w:after="200" w:line="276" w:lineRule="auto"/>
              <w:rPr>
                <w:rFonts w:ascii="Arial" w:hAnsi="Arial" w:cs="Arial"/>
                <w:bCs/>
                <w:sz w:val="20"/>
              </w:rPr>
            </w:pPr>
            <w:r w:rsidRPr="00BC448D">
              <w:rPr>
                <w:rFonts w:ascii="Arial" w:hAnsi="Arial" w:cs="Arial"/>
                <w:bCs/>
                <w:sz w:val="20"/>
              </w:rPr>
              <w:t>61</w:t>
            </w:r>
          </w:p>
        </w:tc>
      </w:tr>
      <w:tr w:rsidRPr="003E2F5B" w:rsidR="002E750A" w:rsidTr="00DC7F89" w14:paraId="7AE32BB6" w14:textId="77777777">
        <w:trPr>
          <w:trHeight w:val="1585"/>
        </w:trPr>
        <w:tc>
          <w:tcPr>
            <w:tcW w:w="2228" w:type="dxa"/>
            <w:tcBorders>
              <w:top w:val="single" w:color="auto" w:sz="4" w:space="0"/>
              <w:left w:val="single" w:color="auto" w:sz="4" w:space="0"/>
              <w:bottom w:val="single" w:color="auto" w:sz="4" w:space="0"/>
              <w:right w:val="single" w:color="auto" w:sz="4" w:space="0"/>
            </w:tcBorders>
            <w:shd w:val="clear" w:color="auto" w:fill="A5A5A5" w:themeFill="accent3"/>
          </w:tcPr>
          <w:p w:rsidRPr="00BC448D" w:rsidR="002E750A" w:rsidP="00950508" w:rsidRDefault="002E750A" w14:paraId="4E5B82B5" w14:textId="77777777">
            <w:pPr>
              <w:spacing w:after="200" w:line="276" w:lineRule="auto"/>
              <w:rPr>
                <w:rFonts w:ascii="Arial" w:hAnsi="Arial" w:cs="Arial"/>
                <w:b/>
                <w:sz w:val="20"/>
              </w:rPr>
            </w:pPr>
          </w:p>
        </w:tc>
        <w:tc>
          <w:tcPr>
            <w:tcW w:w="1997" w:type="dxa"/>
            <w:tcBorders>
              <w:top w:val="single" w:color="auto" w:sz="4" w:space="0"/>
              <w:left w:val="single" w:color="auto" w:sz="4" w:space="0"/>
              <w:bottom w:val="single" w:color="auto" w:sz="4" w:space="0"/>
              <w:right w:val="single" w:color="auto" w:sz="4" w:space="0"/>
            </w:tcBorders>
            <w:vAlign w:val="center"/>
          </w:tcPr>
          <w:p w:rsidRPr="00BC448D" w:rsidR="002E750A" w:rsidP="00455CF5" w:rsidRDefault="002E750A" w14:paraId="27B2291B" w14:textId="77777777">
            <w:pPr>
              <w:spacing w:after="200" w:line="276" w:lineRule="auto"/>
              <w:rPr>
                <w:rFonts w:ascii="Arial" w:hAnsi="Arial" w:cs="Arial"/>
                <w:sz w:val="20"/>
              </w:rPr>
            </w:pPr>
            <w:r w:rsidRPr="00BC448D">
              <w:rPr>
                <w:rFonts w:ascii="Arial" w:hAnsi="Arial" w:cs="Arial"/>
                <w:sz w:val="20"/>
                <w:szCs w:val="16"/>
              </w:rPr>
              <w:t>SW 850: Social Service Agencies for Older Adults</w:t>
            </w:r>
          </w:p>
        </w:tc>
        <w:tc>
          <w:tcPr>
            <w:tcW w:w="3060" w:type="dxa"/>
            <w:tcBorders>
              <w:top w:val="single" w:color="auto" w:sz="4" w:space="0"/>
              <w:left w:val="single" w:color="auto" w:sz="4" w:space="0"/>
              <w:bottom w:val="single" w:color="auto" w:sz="4" w:space="0"/>
              <w:right w:val="single" w:color="auto" w:sz="4" w:space="0"/>
            </w:tcBorders>
            <w:vAlign w:val="center"/>
          </w:tcPr>
          <w:p w:rsidRPr="00BC448D" w:rsidR="002E750A" w:rsidP="00202D03" w:rsidRDefault="002E750A" w14:paraId="78DFB1FE" w14:textId="77777777">
            <w:pPr>
              <w:spacing w:after="200" w:line="276" w:lineRule="auto"/>
              <w:rPr>
                <w:rFonts w:ascii="Arial" w:hAnsi="Arial" w:cs="Arial"/>
                <w:bCs/>
                <w:sz w:val="20"/>
              </w:rPr>
            </w:pPr>
            <w:r w:rsidRPr="00BC448D">
              <w:rPr>
                <w:rFonts w:ascii="Arial" w:hAnsi="Arial" w:cs="Arial"/>
                <w:sz w:val="20"/>
                <w:szCs w:val="16"/>
                <w:u w:val="single"/>
              </w:rPr>
              <w:t>Agency Evaluation:</w:t>
            </w:r>
            <w:r w:rsidRPr="00BC448D">
              <w:rPr>
                <w:rFonts w:ascii="Arial" w:hAnsi="Arial" w:cs="Arial"/>
                <w:sz w:val="20"/>
                <w:szCs w:val="16"/>
              </w:rPr>
              <w:t xml:space="preserve"> Evaluate agency services for connection to evidence-based practices and strengths-based approaches to services.</w:t>
            </w:r>
          </w:p>
        </w:tc>
        <w:tc>
          <w:tcPr>
            <w:tcW w:w="2250" w:type="dxa"/>
            <w:tcBorders>
              <w:top w:val="single" w:color="auto" w:sz="4" w:space="0"/>
              <w:left w:val="single" w:color="auto" w:sz="4" w:space="0"/>
              <w:bottom w:val="single" w:color="auto" w:sz="4" w:space="0"/>
              <w:right w:val="single" w:color="auto" w:sz="4" w:space="0"/>
            </w:tcBorders>
            <w:vAlign w:val="center"/>
          </w:tcPr>
          <w:p w:rsidRPr="00BC448D" w:rsidR="002E750A" w:rsidRDefault="002E750A" w14:paraId="38BC5E87" w14:textId="77777777">
            <w:pPr>
              <w:spacing w:after="200" w:line="276" w:lineRule="auto"/>
              <w:rPr>
                <w:rFonts w:ascii="Arial" w:hAnsi="Arial" w:cs="Arial"/>
                <w:sz w:val="20"/>
              </w:rPr>
            </w:pPr>
            <w:r w:rsidRPr="00BC448D">
              <w:rPr>
                <w:rFonts w:ascii="Arial" w:hAnsi="Arial" w:cs="Arial"/>
                <w:sz w:val="20"/>
              </w:rPr>
              <w:t>Knowledge, Values, Skills, Cognitive/ Affective Processes</w:t>
            </w:r>
          </w:p>
        </w:tc>
        <w:tc>
          <w:tcPr>
            <w:tcW w:w="1726"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2D832142" w14:textId="77777777">
            <w:pPr>
              <w:spacing w:after="200" w:line="276" w:lineRule="auto"/>
              <w:rPr>
                <w:rFonts w:ascii="Arial" w:hAnsi="Arial" w:cs="Arial"/>
                <w:bCs/>
                <w:sz w:val="20"/>
              </w:rPr>
            </w:pPr>
            <w:r w:rsidRPr="00BC448D">
              <w:rPr>
                <w:rFonts w:ascii="Arial" w:hAnsi="Arial" w:cs="Arial"/>
                <w:sz w:val="20"/>
              </w:rPr>
              <w:t>Organizations</w:t>
            </w:r>
          </w:p>
        </w:tc>
        <w:tc>
          <w:tcPr>
            <w:tcW w:w="2054"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1A9FAE01" w14:textId="77777777">
            <w:pPr>
              <w:spacing w:after="200" w:line="276" w:lineRule="auto"/>
              <w:rPr>
                <w:rFonts w:ascii="Arial" w:hAnsi="Arial" w:cs="Arial"/>
                <w:bCs/>
                <w:sz w:val="20"/>
              </w:rPr>
            </w:pPr>
            <w:r w:rsidRPr="00BC448D">
              <w:rPr>
                <w:rFonts w:ascii="Arial" w:hAnsi="Arial" w:cs="Arial"/>
                <w:bCs/>
                <w:sz w:val="20"/>
              </w:rPr>
              <w:t>70</w:t>
            </w:r>
          </w:p>
        </w:tc>
      </w:tr>
      <w:tr w:rsidRPr="003E2F5B" w:rsidR="002E750A" w:rsidTr="00DC7F89" w14:paraId="0528779F" w14:textId="77777777">
        <w:trPr>
          <w:trHeight w:val="1585"/>
        </w:trPr>
        <w:tc>
          <w:tcPr>
            <w:tcW w:w="2228" w:type="dxa"/>
            <w:tcBorders>
              <w:top w:val="single" w:color="auto" w:sz="4" w:space="0"/>
              <w:left w:val="single" w:color="auto" w:sz="4" w:space="0"/>
              <w:bottom w:val="single" w:color="auto" w:sz="4" w:space="0"/>
              <w:right w:val="single" w:color="auto" w:sz="4" w:space="0"/>
            </w:tcBorders>
            <w:shd w:val="clear" w:color="auto" w:fill="A5A5A5" w:themeFill="accent3"/>
          </w:tcPr>
          <w:p w:rsidRPr="00BC448D" w:rsidR="002E750A" w:rsidP="00950508" w:rsidRDefault="002E750A" w14:paraId="7810CCAA" w14:textId="77777777">
            <w:pPr>
              <w:spacing w:after="200" w:line="276" w:lineRule="auto"/>
              <w:rPr>
                <w:rFonts w:ascii="Arial" w:hAnsi="Arial" w:cs="Arial"/>
                <w:b/>
                <w:sz w:val="20"/>
              </w:rPr>
            </w:pPr>
          </w:p>
        </w:tc>
        <w:tc>
          <w:tcPr>
            <w:tcW w:w="1997" w:type="dxa"/>
            <w:tcBorders>
              <w:top w:val="single" w:color="auto" w:sz="4" w:space="0"/>
              <w:left w:val="single" w:color="auto" w:sz="4" w:space="0"/>
              <w:bottom w:val="single" w:color="auto" w:sz="4" w:space="0"/>
              <w:right w:val="single" w:color="auto" w:sz="4" w:space="0"/>
            </w:tcBorders>
            <w:vAlign w:val="center"/>
          </w:tcPr>
          <w:p w:rsidRPr="00BC448D" w:rsidR="002E750A" w:rsidP="00455CF5" w:rsidRDefault="002E750A" w14:paraId="37889729" w14:textId="77777777">
            <w:pPr>
              <w:spacing w:after="200" w:line="276" w:lineRule="auto"/>
              <w:rPr>
                <w:rFonts w:ascii="Arial" w:hAnsi="Arial" w:cs="Arial"/>
                <w:sz w:val="20"/>
              </w:rPr>
            </w:pPr>
            <w:r w:rsidRPr="00BC448D">
              <w:rPr>
                <w:rFonts w:ascii="Arial" w:hAnsi="Arial" w:cs="Arial"/>
                <w:sz w:val="20"/>
                <w:szCs w:val="16"/>
              </w:rPr>
              <w:t>SW 875: Healthy Communities for Older Adults</w:t>
            </w:r>
          </w:p>
        </w:tc>
        <w:tc>
          <w:tcPr>
            <w:tcW w:w="3060" w:type="dxa"/>
            <w:tcBorders>
              <w:top w:val="single" w:color="auto" w:sz="4" w:space="0"/>
              <w:left w:val="single" w:color="auto" w:sz="4" w:space="0"/>
              <w:bottom w:val="single" w:color="auto" w:sz="4" w:space="0"/>
              <w:right w:val="single" w:color="auto" w:sz="4" w:space="0"/>
            </w:tcBorders>
            <w:vAlign w:val="center"/>
          </w:tcPr>
          <w:p w:rsidRPr="00BC448D" w:rsidR="002E750A" w:rsidP="00202D03" w:rsidRDefault="002E750A" w14:paraId="0E1BCE0C" w14:textId="77777777">
            <w:pPr>
              <w:spacing w:after="200" w:line="276" w:lineRule="auto"/>
              <w:rPr>
                <w:rFonts w:ascii="Arial" w:hAnsi="Arial" w:cs="Arial"/>
                <w:bCs/>
                <w:sz w:val="20"/>
              </w:rPr>
            </w:pPr>
            <w:r w:rsidRPr="00BC448D">
              <w:rPr>
                <w:rFonts w:ascii="Arial" w:hAnsi="Arial" w:cs="Arial"/>
                <w:sz w:val="20"/>
                <w:szCs w:val="16"/>
                <w:u w:val="single"/>
              </w:rPr>
              <w:t>Oral History Project:</w:t>
            </w:r>
            <w:r w:rsidRPr="00BC448D">
              <w:rPr>
                <w:rFonts w:ascii="Arial" w:hAnsi="Arial" w:cs="Arial"/>
                <w:sz w:val="20"/>
                <w:szCs w:val="16"/>
              </w:rPr>
              <w:t xml:space="preserve">  Each student will conduct an interview with an older adult who has lived in community for 20 more years; focus of interviews is the impact of community and its changes over time on the health and well-being of the older adult; stories will be compiled to present a cross-cultural look at community and its responsiveness to older adults.</w:t>
            </w:r>
          </w:p>
        </w:tc>
        <w:tc>
          <w:tcPr>
            <w:tcW w:w="2250" w:type="dxa"/>
            <w:tcBorders>
              <w:top w:val="single" w:color="auto" w:sz="4" w:space="0"/>
              <w:left w:val="single" w:color="auto" w:sz="4" w:space="0"/>
              <w:bottom w:val="single" w:color="auto" w:sz="4" w:space="0"/>
              <w:right w:val="single" w:color="auto" w:sz="4" w:space="0"/>
            </w:tcBorders>
            <w:vAlign w:val="center"/>
          </w:tcPr>
          <w:p w:rsidRPr="00BC448D" w:rsidR="002E750A" w:rsidRDefault="002E750A" w14:paraId="5BBC6724" w14:textId="77777777">
            <w:pPr>
              <w:spacing w:after="200" w:line="276" w:lineRule="auto"/>
              <w:rPr>
                <w:rFonts w:ascii="Arial" w:hAnsi="Arial" w:cs="Arial"/>
                <w:sz w:val="20"/>
              </w:rPr>
            </w:pPr>
            <w:r w:rsidRPr="00BC448D">
              <w:rPr>
                <w:rFonts w:ascii="Arial" w:hAnsi="Arial" w:cs="Arial"/>
                <w:sz w:val="20"/>
              </w:rPr>
              <w:t>Knowledge, Values, Skills, Cognitive/ Affective Processes</w:t>
            </w:r>
          </w:p>
        </w:tc>
        <w:tc>
          <w:tcPr>
            <w:tcW w:w="1726"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65CDC68A" w14:textId="77777777">
            <w:pPr>
              <w:spacing w:after="200" w:line="276" w:lineRule="auto"/>
              <w:rPr>
                <w:rFonts w:ascii="Arial" w:hAnsi="Arial" w:cs="Arial"/>
                <w:sz w:val="20"/>
              </w:rPr>
            </w:pPr>
            <w:r w:rsidRPr="00BC448D">
              <w:rPr>
                <w:rFonts w:ascii="Arial" w:hAnsi="Arial" w:cs="Arial"/>
                <w:sz w:val="20"/>
              </w:rPr>
              <w:t>Communities</w:t>
            </w:r>
          </w:p>
        </w:tc>
        <w:tc>
          <w:tcPr>
            <w:tcW w:w="2054" w:type="dxa"/>
            <w:tcBorders>
              <w:top w:val="single" w:color="auto" w:sz="4" w:space="0"/>
              <w:left w:val="single" w:color="auto" w:sz="4" w:space="0"/>
              <w:bottom w:val="single" w:color="auto" w:sz="4" w:space="0"/>
              <w:right w:val="single" w:color="auto" w:sz="4" w:space="0"/>
            </w:tcBorders>
            <w:vAlign w:val="center"/>
          </w:tcPr>
          <w:p w:rsidRPr="00BC448D" w:rsidR="002E750A" w:rsidP="00DC7F89" w:rsidRDefault="002E750A" w14:paraId="22467CA5" w14:textId="77777777">
            <w:pPr>
              <w:spacing w:after="200" w:line="276" w:lineRule="auto"/>
              <w:rPr>
                <w:rFonts w:ascii="Arial" w:hAnsi="Arial" w:cs="Arial"/>
                <w:bCs/>
                <w:sz w:val="20"/>
              </w:rPr>
            </w:pPr>
            <w:r w:rsidRPr="00BC448D">
              <w:rPr>
                <w:rFonts w:ascii="Arial" w:hAnsi="Arial" w:cs="Arial"/>
                <w:bCs/>
                <w:sz w:val="20"/>
              </w:rPr>
              <w:t>77</w:t>
            </w:r>
          </w:p>
        </w:tc>
      </w:tr>
      <w:tr w:rsidRPr="003E2F5B" w:rsidR="006E0721" w:rsidTr="00E04A49" w14:paraId="4E70174C" w14:textId="77777777">
        <w:trPr>
          <w:trHeight w:val="683"/>
        </w:trPr>
        <w:tc>
          <w:tcPr>
            <w:tcW w:w="22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BC448D" w:rsidR="006E0721" w:rsidP="006E0721" w:rsidRDefault="006E0721" w14:paraId="5FCBD46C" w14:textId="3D57B682">
            <w:pPr>
              <w:spacing w:after="200" w:line="276" w:lineRule="auto"/>
              <w:rPr>
                <w:rFonts w:ascii="Arial" w:hAnsi="Arial" w:cs="Arial"/>
                <w:b/>
                <w:sz w:val="20"/>
              </w:rPr>
            </w:pPr>
            <w:r w:rsidRPr="00E30B1A">
              <w:rPr>
                <w:rFonts w:ascii="Arial" w:hAnsi="Arial" w:cs="Arial"/>
                <w:sz w:val="20"/>
              </w:rPr>
              <w:t>[add rows as needed for each competency]</w:t>
            </w:r>
          </w:p>
        </w:tc>
        <w:tc>
          <w:tcPr>
            <w:tcW w:w="1997" w:type="dxa"/>
            <w:tcBorders>
              <w:top w:val="single" w:color="auto" w:sz="4" w:space="0"/>
              <w:left w:val="single" w:color="auto" w:sz="4" w:space="0"/>
              <w:bottom w:val="single" w:color="auto" w:sz="4" w:space="0"/>
              <w:right w:val="single" w:color="auto" w:sz="4" w:space="0"/>
            </w:tcBorders>
            <w:vAlign w:val="center"/>
          </w:tcPr>
          <w:p w:rsidRPr="00BC448D" w:rsidR="006E0721" w:rsidRDefault="006E0721" w14:paraId="29A11FBB" w14:textId="77777777">
            <w:pPr>
              <w:spacing w:after="200" w:line="276" w:lineRule="auto"/>
              <w:rPr>
                <w:rFonts w:ascii="Arial" w:hAnsi="Arial" w:cs="Arial"/>
                <w:sz w:val="20"/>
                <w:szCs w:val="16"/>
              </w:rPr>
            </w:pPr>
          </w:p>
        </w:tc>
        <w:tc>
          <w:tcPr>
            <w:tcW w:w="3060" w:type="dxa"/>
            <w:tcBorders>
              <w:top w:val="single" w:color="auto" w:sz="4" w:space="0"/>
              <w:left w:val="single" w:color="auto" w:sz="4" w:space="0"/>
              <w:bottom w:val="single" w:color="auto" w:sz="4" w:space="0"/>
              <w:right w:val="single" w:color="auto" w:sz="4" w:space="0"/>
            </w:tcBorders>
            <w:vAlign w:val="center"/>
          </w:tcPr>
          <w:p w:rsidRPr="00BC448D" w:rsidR="006E0721" w:rsidRDefault="006E0721" w14:paraId="254B2360" w14:textId="77777777">
            <w:pPr>
              <w:spacing w:after="200" w:line="276" w:lineRule="auto"/>
              <w:rPr>
                <w:rFonts w:ascii="Arial" w:hAnsi="Arial" w:cs="Arial"/>
                <w:sz w:val="20"/>
                <w:szCs w:val="16"/>
                <w:u w:val="single"/>
              </w:rPr>
            </w:pPr>
          </w:p>
        </w:tc>
        <w:tc>
          <w:tcPr>
            <w:tcW w:w="2250" w:type="dxa"/>
            <w:tcBorders>
              <w:top w:val="single" w:color="auto" w:sz="4" w:space="0"/>
              <w:left w:val="single" w:color="auto" w:sz="4" w:space="0"/>
              <w:bottom w:val="single" w:color="auto" w:sz="4" w:space="0"/>
              <w:right w:val="single" w:color="auto" w:sz="4" w:space="0"/>
            </w:tcBorders>
            <w:vAlign w:val="center"/>
          </w:tcPr>
          <w:p w:rsidRPr="00BC448D" w:rsidR="006E0721" w:rsidRDefault="006E0721" w14:paraId="4E98D691" w14:textId="77777777">
            <w:pPr>
              <w:spacing w:after="200" w:line="276" w:lineRule="auto"/>
              <w:rPr>
                <w:rFonts w:ascii="Arial" w:hAnsi="Arial" w:cs="Arial"/>
                <w:sz w:val="20"/>
              </w:rPr>
            </w:pPr>
          </w:p>
        </w:tc>
        <w:tc>
          <w:tcPr>
            <w:tcW w:w="1726" w:type="dxa"/>
            <w:tcBorders>
              <w:top w:val="single" w:color="auto" w:sz="4" w:space="0"/>
              <w:left w:val="single" w:color="auto" w:sz="4" w:space="0"/>
              <w:bottom w:val="single" w:color="auto" w:sz="4" w:space="0"/>
              <w:right w:val="single" w:color="auto" w:sz="4" w:space="0"/>
            </w:tcBorders>
            <w:vAlign w:val="center"/>
          </w:tcPr>
          <w:p w:rsidRPr="00BC448D" w:rsidR="006E0721" w:rsidRDefault="006E0721" w14:paraId="586C5775" w14:textId="77777777">
            <w:pPr>
              <w:spacing w:after="200" w:line="276" w:lineRule="auto"/>
              <w:rPr>
                <w:rFonts w:ascii="Arial" w:hAnsi="Arial" w:cs="Arial"/>
                <w:sz w:val="20"/>
              </w:rPr>
            </w:pPr>
          </w:p>
        </w:tc>
        <w:tc>
          <w:tcPr>
            <w:tcW w:w="2054" w:type="dxa"/>
            <w:tcBorders>
              <w:top w:val="single" w:color="auto" w:sz="4" w:space="0"/>
              <w:left w:val="single" w:color="auto" w:sz="4" w:space="0"/>
              <w:bottom w:val="single" w:color="auto" w:sz="4" w:space="0"/>
              <w:right w:val="single" w:color="auto" w:sz="4" w:space="0"/>
            </w:tcBorders>
            <w:vAlign w:val="center"/>
          </w:tcPr>
          <w:p w:rsidRPr="00BC448D" w:rsidR="006E0721" w:rsidRDefault="006E0721" w14:paraId="4F641B17" w14:textId="77777777">
            <w:pPr>
              <w:spacing w:after="200" w:line="276" w:lineRule="auto"/>
              <w:rPr>
                <w:rFonts w:ascii="Arial" w:hAnsi="Arial" w:cs="Arial"/>
                <w:bCs/>
                <w:sz w:val="20"/>
              </w:rPr>
            </w:pPr>
          </w:p>
        </w:tc>
      </w:tr>
    </w:tbl>
    <w:p w:rsidRPr="00133D22" w:rsidR="002E750A" w:rsidP="002E750A" w:rsidRDefault="002E750A" w14:paraId="7C81D2A5" w14:textId="77777777">
      <w:pPr>
        <w:spacing w:after="0" w:line="240" w:lineRule="auto"/>
        <w:jc w:val="center"/>
        <w:rPr>
          <w:rFonts w:ascii="Arial" w:hAnsi="Arial" w:eastAsia="Calibri" w:cs="Arial"/>
          <w:b/>
          <w:sz w:val="20"/>
        </w:rPr>
      </w:pPr>
    </w:p>
    <w:p w:rsidR="002E750A" w:rsidP="002E750A" w:rsidRDefault="002E750A" w14:paraId="1B7AF383" w14:textId="0224C185">
      <w:pPr>
        <w:tabs>
          <w:tab w:val="left" w:pos="4088"/>
        </w:tabs>
        <w:spacing w:line="254" w:lineRule="auto"/>
        <w:jc w:val="center"/>
        <w:rPr>
          <w:rFonts w:ascii="Arial" w:hAnsi="Arial" w:eastAsia="Calibri" w:cs="Arial"/>
          <w:b/>
          <w:bCs/>
          <w:szCs w:val="24"/>
        </w:rPr>
      </w:pPr>
    </w:p>
    <w:p w:rsidR="00E30B1A" w:rsidP="002E750A" w:rsidRDefault="00E30B1A" w14:paraId="5720C04A" w14:textId="77777777">
      <w:pPr>
        <w:tabs>
          <w:tab w:val="left" w:pos="4088"/>
        </w:tabs>
        <w:spacing w:line="254" w:lineRule="auto"/>
        <w:jc w:val="center"/>
        <w:rPr>
          <w:rFonts w:ascii="Arial" w:hAnsi="Arial" w:eastAsia="Calibri" w:cs="Arial"/>
          <w:b/>
          <w:bCs/>
          <w:szCs w:val="24"/>
        </w:rPr>
      </w:pPr>
    </w:p>
    <w:p w:rsidR="00BC448D" w:rsidP="006E0721" w:rsidRDefault="00BC448D" w14:paraId="1EE5D4DF" w14:textId="5C9F58E1">
      <w:pPr>
        <w:spacing w:after="0" w:line="240" w:lineRule="auto"/>
        <w:jc w:val="center"/>
        <w:rPr>
          <w:rFonts w:ascii="Arial" w:hAnsi="Arial" w:cs="Arial"/>
          <w:b/>
        </w:rPr>
      </w:pPr>
      <w:r w:rsidRPr="00AD03B4">
        <w:rPr>
          <w:rFonts w:ascii="Arial" w:hAnsi="Arial" w:cs="Arial"/>
          <w:b/>
        </w:rPr>
        <w:lastRenderedPageBreak/>
        <w:t xml:space="preserve">Specialized Practice Curriculum Matrix with 2015 EPAS </w:t>
      </w:r>
      <w:r>
        <w:rPr>
          <w:rFonts w:ascii="Arial" w:hAnsi="Arial" w:cs="Arial"/>
          <w:b/>
        </w:rPr>
        <w:t>(</w:t>
      </w:r>
      <w:r w:rsidRPr="00AD03B4">
        <w:rPr>
          <w:rFonts w:ascii="Arial" w:hAnsi="Arial" w:cs="Arial"/>
          <w:b/>
        </w:rPr>
        <w:t>Competencies 6-9</w:t>
      </w:r>
      <w:r>
        <w:rPr>
          <w:rFonts w:ascii="Arial" w:hAnsi="Arial" w:cs="Arial"/>
          <w:b/>
        </w:rPr>
        <w:t>)</w:t>
      </w:r>
      <w:r w:rsidR="00642FE8">
        <w:rPr>
          <w:rFonts w:ascii="Arial" w:hAnsi="Arial" w:cs="Arial"/>
          <w:b/>
        </w:rPr>
        <w:t xml:space="preserve"> – Sample 2</w:t>
      </w:r>
    </w:p>
    <w:p w:rsidRPr="00F11620" w:rsidR="00BC448D" w:rsidP="00BC448D" w:rsidRDefault="00BC448D" w14:paraId="722429FA" w14:textId="48B09734">
      <w:pPr>
        <w:spacing w:after="0" w:line="240" w:lineRule="auto"/>
        <w:jc w:val="center"/>
        <w:rPr>
          <w:rFonts w:ascii="Arial" w:hAnsi="Arial" w:cs="Arial"/>
          <w:b/>
        </w:rPr>
      </w:pPr>
      <w:r w:rsidRPr="00F11620">
        <w:rPr>
          <w:rFonts w:ascii="Arial" w:hAnsi="Arial" w:cs="Arial"/>
          <w:b/>
        </w:rPr>
        <w:t xml:space="preserve">Specialized Practice Curriculum Matrix Example Area of Specialized Practice: </w:t>
      </w:r>
      <w:r w:rsidRPr="0064799A">
        <w:rPr>
          <w:rFonts w:ascii="Arial" w:hAnsi="Arial" w:cs="Arial"/>
          <w:b/>
          <w:u w:val="single"/>
        </w:rPr>
        <w:t>Community Practice in Social Work</w:t>
      </w:r>
      <w:r w:rsidR="00C77589">
        <w:rPr>
          <w:rFonts w:ascii="Arial" w:hAnsi="Arial" w:cs="Arial"/>
          <w:b/>
        </w:rPr>
        <w:br/>
      </w:r>
    </w:p>
    <w:p w:rsidRPr="007E5867" w:rsidR="00455CF5" w:rsidP="00455CF5" w:rsidRDefault="00455CF5" w14:paraId="62C08901" w14:textId="7F234F31">
      <w:pPr>
        <w:tabs>
          <w:tab w:val="left" w:pos="4088"/>
        </w:tabs>
        <w:spacing w:after="0" w:line="254" w:lineRule="auto"/>
        <w:jc w:val="center"/>
        <w:rPr>
          <w:rFonts w:ascii="Arial" w:hAnsi="Arial" w:eastAsia="Times New Roman" w:cs="Arial"/>
          <w:b/>
          <w:bCs/>
          <w:sz w:val="21"/>
          <w:szCs w:val="21"/>
        </w:rPr>
      </w:pPr>
      <w:r w:rsidRPr="007E5867">
        <w:rPr>
          <w:rFonts w:ascii="Arial" w:hAnsi="Arial" w:eastAsia="Calibri" w:cs="Arial"/>
          <w:bCs/>
          <w:color w:val="FF0000"/>
          <w:sz w:val="21"/>
          <w:szCs w:val="21"/>
        </w:rPr>
        <w:t xml:space="preserve">Note: This sample does not include </w:t>
      </w:r>
      <w:r w:rsidRPr="007E5867" w:rsidR="007E5867">
        <w:rPr>
          <w:rFonts w:ascii="Arial" w:hAnsi="Arial" w:eastAsia="Calibri" w:cs="Arial"/>
          <w:bCs/>
          <w:color w:val="FF0000"/>
          <w:sz w:val="21"/>
          <w:szCs w:val="21"/>
        </w:rPr>
        <w:t xml:space="preserve">content inclusive of </w:t>
      </w:r>
      <w:r w:rsidRPr="007E5867">
        <w:rPr>
          <w:rFonts w:ascii="Arial" w:hAnsi="Arial" w:eastAsia="Calibri" w:cs="Arial"/>
          <w:bCs/>
          <w:color w:val="FF0000"/>
          <w:sz w:val="21"/>
          <w:szCs w:val="21"/>
        </w:rPr>
        <w:t>all five systems levels (only groups, organizations and communities) as each area of specialized practice may select one or more systems levels to extend and enhance relevant to the area of specialized practice.</w:t>
      </w:r>
    </w:p>
    <w:p w:rsidR="00BC448D" w:rsidP="00950508" w:rsidRDefault="00BC448D" w14:paraId="5EAFA422" w14:textId="77777777">
      <w:pPr>
        <w:spacing w:after="0" w:line="240" w:lineRule="auto"/>
        <w:rPr>
          <w:rFonts w:ascii="Arial" w:hAnsi="Arial" w:cs="Arial"/>
          <w:b/>
          <w:sz w:val="20"/>
        </w:rPr>
      </w:pPr>
    </w:p>
    <w:tbl>
      <w:tblPr>
        <w:tblStyle w:val="TableGrid5"/>
        <w:tblW w:w="13315" w:type="dxa"/>
        <w:tblInd w:w="0" w:type="dxa"/>
        <w:tblLayout w:type="fixed"/>
        <w:tblLook w:val="04A0" w:firstRow="1" w:lastRow="0" w:firstColumn="1" w:lastColumn="0" w:noHBand="0" w:noVBand="1"/>
      </w:tblPr>
      <w:tblGrid>
        <w:gridCol w:w="2228"/>
        <w:gridCol w:w="1577"/>
        <w:gridCol w:w="3480"/>
        <w:gridCol w:w="1800"/>
        <w:gridCol w:w="2176"/>
        <w:gridCol w:w="2054"/>
      </w:tblGrid>
      <w:tr w:rsidRPr="003E2F5B" w:rsidR="00BC448D" w:rsidTr="00C77589" w14:paraId="5AA688E4" w14:textId="77777777">
        <w:trPr>
          <w:trHeight w:val="1430"/>
        </w:trPr>
        <w:tc>
          <w:tcPr>
            <w:tcW w:w="2228" w:type="dxa"/>
            <w:tcBorders>
              <w:top w:val="single" w:color="auto" w:sz="4" w:space="0"/>
              <w:left w:val="single" w:color="auto" w:sz="4" w:space="0"/>
              <w:bottom w:val="single" w:color="auto" w:sz="4" w:space="0"/>
              <w:right w:val="single" w:color="auto" w:sz="4" w:space="0"/>
            </w:tcBorders>
            <w:vAlign w:val="center"/>
            <w:hideMark/>
          </w:tcPr>
          <w:p w:rsidRPr="00D846E1" w:rsidR="00BC448D" w:rsidP="00C77589" w:rsidRDefault="00BC448D" w14:paraId="1338964E" w14:textId="77777777">
            <w:pPr>
              <w:spacing w:after="200" w:line="276" w:lineRule="auto"/>
              <w:jc w:val="center"/>
              <w:rPr>
                <w:rFonts w:ascii="Arial" w:hAnsi="Arial" w:cs="Arial"/>
                <w:b/>
                <w:bCs/>
                <w:sz w:val="20"/>
                <w:szCs w:val="20"/>
              </w:rPr>
            </w:pPr>
            <w:r w:rsidRPr="00D846E1">
              <w:rPr>
                <w:rFonts w:ascii="Arial" w:hAnsi="Arial" w:cs="Arial"/>
                <w:b/>
                <w:bCs/>
                <w:sz w:val="20"/>
                <w:szCs w:val="20"/>
              </w:rPr>
              <w:t>Competency</w:t>
            </w:r>
          </w:p>
        </w:tc>
        <w:tc>
          <w:tcPr>
            <w:tcW w:w="1577" w:type="dxa"/>
            <w:tcBorders>
              <w:top w:val="single" w:color="auto" w:sz="4" w:space="0"/>
              <w:left w:val="single" w:color="auto" w:sz="4" w:space="0"/>
              <w:bottom w:val="single" w:color="auto" w:sz="4" w:space="0"/>
              <w:right w:val="single" w:color="auto" w:sz="4" w:space="0"/>
            </w:tcBorders>
            <w:vAlign w:val="center"/>
            <w:hideMark/>
          </w:tcPr>
          <w:p w:rsidRPr="00D846E1" w:rsidR="00BC448D" w:rsidP="00C77589" w:rsidRDefault="00880142" w14:paraId="7CEADBAA" w14:textId="074D1F3E">
            <w:pPr>
              <w:spacing w:after="200" w:line="276" w:lineRule="auto"/>
              <w:jc w:val="center"/>
              <w:rPr>
                <w:rFonts w:ascii="Arial" w:hAnsi="Arial" w:cs="Arial"/>
                <w:b/>
                <w:bCs/>
                <w:i/>
                <w:sz w:val="20"/>
                <w:szCs w:val="20"/>
              </w:rPr>
            </w:pPr>
            <w:r>
              <w:rPr>
                <w:rFonts w:ascii="Arial" w:hAnsi="Arial" w:cs="Arial"/>
                <w:b/>
                <w:bCs/>
                <w:sz w:val="20"/>
                <w:szCs w:val="20"/>
              </w:rPr>
              <w:t xml:space="preserve">Required Social Work </w:t>
            </w:r>
            <w:r w:rsidRPr="00D846E1" w:rsidR="00BC448D">
              <w:rPr>
                <w:rFonts w:ascii="Arial" w:hAnsi="Arial" w:cs="Arial"/>
                <w:b/>
                <w:bCs/>
                <w:sz w:val="20"/>
                <w:szCs w:val="20"/>
              </w:rPr>
              <w:t>Course</w:t>
            </w:r>
            <w:r>
              <w:rPr>
                <w:rFonts w:ascii="Arial" w:hAnsi="Arial" w:cs="Arial"/>
                <w:b/>
                <w:bCs/>
                <w:sz w:val="20"/>
                <w:szCs w:val="20"/>
              </w:rPr>
              <w:t>(</w:t>
            </w:r>
            <w:r w:rsidRPr="00D846E1" w:rsidR="00BC448D">
              <w:rPr>
                <w:rFonts w:ascii="Arial" w:hAnsi="Arial" w:cs="Arial"/>
                <w:b/>
                <w:bCs/>
                <w:sz w:val="20"/>
                <w:szCs w:val="20"/>
              </w:rPr>
              <w:t>s</w:t>
            </w:r>
            <w:r>
              <w:rPr>
                <w:rFonts w:ascii="Arial" w:hAnsi="Arial" w:cs="Arial"/>
                <w:b/>
                <w:bCs/>
                <w:sz w:val="20"/>
                <w:szCs w:val="20"/>
              </w:rPr>
              <w:t>)</w:t>
            </w:r>
            <w:r w:rsidRPr="00D846E1" w:rsidR="00BC448D">
              <w:rPr>
                <w:rFonts w:ascii="Arial" w:hAnsi="Arial" w:cs="Arial"/>
                <w:b/>
                <w:bCs/>
                <w:sz w:val="20"/>
                <w:szCs w:val="20"/>
              </w:rPr>
              <w:t xml:space="preserve"> </w:t>
            </w:r>
            <w:r w:rsidRPr="00D846E1" w:rsidR="00BC448D">
              <w:rPr>
                <w:rFonts w:ascii="Arial" w:hAnsi="Arial" w:cs="Arial"/>
                <w:b/>
                <w:bCs/>
                <w:sz w:val="20"/>
                <w:szCs w:val="20"/>
              </w:rPr>
              <w:br/>
            </w:r>
          </w:p>
        </w:tc>
        <w:tc>
          <w:tcPr>
            <w:tcW w:w="3480"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58FA04D6" w14:textId="6EF26D8C">
            <w:pPr>
              <w:spacing w:after="200" w:line="276" w:lineRule="auto"/>
              <w:jc w:val="center"/>
              <w:rPr>
                <w:rFonts w:ascii="Arial" w:hAnsi="Arial" w:cs="Arial"/>
                <w:b/>
                <w:bCs/>
                <w:sz w:val="20"/>
                <w:szCs w:val="20"/>
              </w:rPr>
            </w:pPr>
            <w:r w:rsidRPr="00D846E1">
              <w:rPr>
                <w:rFonts w:ascii="Arial" w:hAnsi="Arial" w:cs="Arial"/>
                <w:b/>
                <w:bCs/>
                <w:sz w:val="20"/>
                <w:szCs w:val="20"/>
              </w:rPr>
              <w:t>Course Content</w:t>
            </w:r>
          </w:p>
          <w:p w:rsidR="00BC448D" w:rsidP="00C77589" w:rsidRDefault="00BC448D" w14:paraId="55DF622C" w14:textId="65618BE4">
            <w:pPr>
              <w:spacing w:after="200" w:line="276" w:lineRule="auto"/>
              <w:jc w:val="center"/>
              <w:rPr>
                <w:rFonts w:ascii="Arial" w:hAnsi="Arial" w:cs="Arial"/>
                <w:bCs/>
                <w:sz w:val="20"/>
                <w:szCs w:val="20"/>
              </w:rPr>
            </w:pPr>
          </w:p>
          <w:p w:rsidRPr="00D846E1" w:rsidR="00880142" w:rsidP="00C77589" w:rsidRDefault="00880142" w14:paraId="0A987E28" w14:textId="115A4FA7">
            <w:pPr>
              <w:spacing w:after="200" w:line="276" w:lineRule="auto"/>
              <w:jc w:val="center"/>
              <w:rPr>
                <w:rFonts w:ascii="Arial" w:hAnsi="Arial" w:cs="Arial"/>
                <w:bCs/>
                <w:sz w:val="20"/>
                <w:szCs w:val="20"/>
              </w:rPr>
            </w:pPr>
            <w:r w:rsidRPr="00EE0039">
              <w:rPr>
                <w:rFonts w:ascii="Arial" w:hAnsi="Arial" w:cs="Arial"/>
                <w:bCs/>
                <w:i/>
                <w:sz w:val="20"/>
              </w:rPr>
              <w:t>Provide a brief summary of the specific content (e.g. readings, module, assignments, class activities, etc.) from syllabi</w:t>
            </w:r>
          </w:p>
        </w:tc>
        <w:tc>
          <w:tcPr>
            <w:tcW w:w="1800" w:type="dxa"/>
            <w:tcBorders>
              <w:top w:val="single" w:color="auto" w:sz="4" w:space="0"/>
              <w:left w:val="single" w:color="auto" w:sz="4" w:space="0"/>
              <w:bottom w:val="single" w:color="auto" w:sz="4" w:space="0"/>
              <w:right w:val="single" w:color="auto" w:sz="4" w:space="0"/>
            </w:tcBorders>
            <w:vAlign w:val="center"/>
            <w:hideMark/>
          </w:tcPr>
          <w:p w:rsidRPr="00D846E1" w:rsidR="00BC448D" w:rsidP="00C77589" w:rsidRDefault="00BC448D" w14:paraId="172C740A" w14:textId="77777777">
            <w:pPr>
              <w:spacing w:after="200" w:line="276" w:lineRule="auto"/>
              <w:jc w:val="center"/>
              <w:rPr>
                <w:rFonts w:ascii="Arial" w:hAnsi="Arial" w:cs="Arial"/>
                <w:b/>
                <w:bCs/>
                <w:sz w:val="20"/>
                <w:szCs w:val="20"/>
              </w:rPr>
            </w:pPr>
            <w:r w:rsidRPr="00D846E1">
              <w:rPr>
                <w:rFonts w:ascii="Arial" w:hAnsi="Arial" w:cs="Arial"/>
                <w:b/>
                <w:bCs/>
                <w:sz w:val="20"/>
                <w:szCs w:val="20"/>
              </w:rPr>
              <w:t>Dimension(s)</w:t>
            </w:r>
          </w:p>
        </w:tc>
        <w:tc>
          <w:tcPr>
            <w:tcW w:w="2176" w:type="dxa"/>
            <w:tcBorders>
              <w:top w:val="single" w:color="auto" w:sz="4" w:space="0"/>
              <w:left w:val="single" w:color="auto" w:sz="4" w:space="0"/>
              <w:bottom w:val="single" w:color="auto" w:sz="4" w:space="0"/>
              <w:right w:val="single" w:color="auto" w:sz="4" w:space="0"/>
            </w:tcBorders>
            <w:vAlign w:val="center"/>
          </w:tcPr>
          <w:p w:rsidR="00FA7DF3" w:rsidP="00C77589" w:rsidRDefault="00BC448D" w14:paraId="379E6C3B" w14:textId="40A45038">
            <w:pPr>
              <w:spacing w:line="276" w:lineRule="auto"/>
              <w:jc w:val="center"/>
              <w:rPr>
                <w:rFonts w:ascii="Arial" w:hAnsi="Arial" w:cs="Arial"/>
                <w:b/>
                <w:bCs/>
                <w:sz w:val="20"/>
                <w:szCs w:val="20"/>
              </w:rPr>
            </w:pPr>
            <w:r w:rsidRPr="00D846E1">
              <w:rPr>
                <w:rFonts w:ascii="Arial" w:hAnsi="Arial" w:cs="Arial"/>
                <w:b/>
                <w:bCs/>
                <w:sz w:val="20"/>
                <w:szCs w:val="20"/>
              </w:rPr>
              <w:t xml:space="preserve">Systems </w:t>
            </w:r>
            <w:r w:rsidRPr="00D846E1">
              <w:rPr>
                <w:rFonts w:ascii="Arial" w:hAnsi="Arial" w:cs="Arial"/>
                <w:b/>
                <w:bCs/>
                <w:sz w:val="20"/>
                <w:szCs w:val="20"/>
              </w:rPr>
              <w:br/>
            </w:r>
            <w:r w:rsidRPr="00D846E1">
              <w:rPr>
                <w:rFonts w:ascii="Arial" w:hAnsi="Arial" w:cs="Arial"/>
                <w:b/>
                <w:bCs/>
                <w:sz w:val="20"/>
                <w:szCs w:val="20"/>
              </w:rPr>
              <w:t>Level</w:t>
            </w:r>
            <w:r w:rsidR="00FA7DF3">
              <w:rPr>
                <w:rFonts w:ascii="Arial" w:hAnsi="Arial" w:cs="Arial"/>
                <w:b/>
                <w:bCs/>
                <w:sz w:val="20"/>
                <w:szCs w:val="20"/>
              </w:rPr>
              <w:t>(s)</w:t>
            </w:r>
            <w:r w:rsidRPr="00D846E1">
              <w:rPr>
                <w:rFonts w:ascii="Arial" w:hAnsi="Arial" w:cs="Arial"/>
                <w:b/>
                <w:bCs/>
                <w:sz w:val="20"/>
                <w:szCs w:val="20"/>
              </w:rPr>
              <w:t xml:space="preserve"> </w:t>
            </w:r>
          </w:p>
          <w:p w:rsidRPr="00D846E1" w:rsidR="00BC448D" w:rsidP="00C77589" w:rsidRDefault="00BC448D" w14:paraId="1F6C5D41" w14:textId="22587C1F">
            <w:pPr>
              <w:spacing w:after="200" w:line="276" w:lineRule="auto"/>
              <w:jc w:val="center"/>
              <w:rPr>
                <w:rFonts w:ascii="Arial" w:hAnsi="Arial" w:cs="Arial"/>
                <w:b/>
                <w:bCs/>
                <w:sz w:val="20"/>
                <w:szCs w:val="20"/>
              </w:rPr>
            </w:pPr>
            <w:r w:rsidRPr="00D846E1">
              <w:rPr>
                <w:rFonts w:ascii="Arial" w:hAnsi="Arial" w:cs="Arial"/>
                <w:b/>
                <w:bCs/>
                <w:sz w:val="20"/>
                <w:szCs w:val="20"/>
              </w:rPr>
              <w:t>(Individuals, Families, Groups, Organizations, Communities)</w:t>
            </w:r>
          </w:p>
        </w:tc>
        <w:tc>
          <w:tcPr>
            <w:tcW w:w="2054" w:type="dxa"/>
            <w:tcBorders>
              <w:top w:val="single" w:color="auto" w:sz="4" w:space="0"/>
              <w:left w:val="single" w:color="auto" w:sz="4" w:space="0"/>
              <w:bottom w:val="single" w:color="auto" w:sz="4" w:space="0"/>
              <w:right w:val="single" w:color="auto" w:sz="4" w:space="0"/>
            </w:tcBorders>
            <w:vAlign w:val="center"/>
            <w:hideMark/>
          </w:tcPr>
          <w:p w:rsidRPr="00D846E1" w:rsidR="00BC448D" w:rsidP="00C77589" w:rsidRDefault="00BC448D" w14:paraId="1B42543E" w14:textId="6D85B331">
            <w:pPr>
              <w:spacing w:after="200" w:line="276" w:lineRule="auto"/>
              <w:jc w:val="center"/>
              <w:rPr>
                <w:rFonts w:ascii="Arial" w:hAnsi="Arial" w:cs="Arial"/>
                <w:b/>
                <w:bCs/>
                <w:sz w:val="20"/>
                <w:szCs w:val="20"/>
              </w:rPr>
            </w:pPr>
            <w:r w:rsidRPr="00D846E1">
              <w:rPr>
                <w:rFonts w:ascii="Arial" w:hAnsi="Arial" w:cs="Arial"/>
                <w:b/>
                <w:bCs/>
                <w:sz w:val="20"/>
                <w:szCs w:val="20"/>
              </w:rPr>
              <w:t>Page Number</w:t>
            </w:r>
            <w:r w:rsidR="00880142">
              <w:rPr>
                <w:rFonts w:ascii="Arial" w:hAnsi="Arial" w:cs="Arial"/>
                <w:b/>
                <w:bCs/>
                <w:sz w:val="20"/>
                <w:szCs w:val="20"/>
              </w:rPr>
              <w:t xml:space="preserve"> of Syllabus</w:t>
            </w:r>
            <w:r w:rsidRPr="00D846E1">
              <w:rPr>
                <w:rFonts w:ascii="Arial" w:hAnsi="Arial" w:cs="Arial"/>
                <w:b/>
                <w:bCs/>
                <w:sz w:val="20"/>
                <w:szCs w:val="20"/>
              </w:rPr>
              <w:t xml:space="preserve"> in Volume 2</w:t>
            </w:r>
          </w:p>
        </w:tc>
      </w:tr>
      <w:tr w:rsidRPr="003E2F5B" w:rsidR="00BC448D" w:rsidTr="00C77589" w14:paraId="61D7FBB2" w14:textId="77777777">
        <w:trPr>
          <w:trHeight w:val="1117"/>
        </w:trPr>
        <w:tc>
          <w:tcPr>
            <w:tcW w:w="2228" w:type="dxa"/>
            <w:tcBorders>
              <w:top w:val="single" w:color="auto" w:sz="4" w:space="0"/>
              <w:left w:val="single" w:color="auto" w:sz="4" w:space="0"/>
              <w:bottom w:val="single" w:color="auto" w:sz="4" w:space="0"/>
              <w:right w:val="single" w:color="auto" w:sz="4" w:space="0"/>
            </w:tcBorders>
            <w:vAlign w:val="center"/>
            <w:hideMark/>
          </w:tcPr>
          <w:p w:rsidRPr="00D846E1" w:rsidR="00BC448D" w:rsidP="00880142" w:rsidRDefault="00BC448D" w14:paraId="41DE7FC6" w14:textId="77777777">
            <w:pPr>
              <w:spacing w:after="200" w:line="276" w:lineRule="auto"/>
              <w:rPr>
                <w:rFonts w:ascii="Arial" w:hAnsi="Arial" w:cs="Arial"/>
                <w:b/>
                <w:sz w:val="20"/>
                <w:szCs w:val="20"/>
              </w:rPr>
            </w:pPr>
            <w:r w:rsidRPr="00D846E1">
              <w:rPr>
                <w:rFonts w:ascii="Arial" w:hAnsi="Arial" w:cs="Arial"/>
                <w:b/>
                <w:sz w:val="20"/>
                <w:szCs w:val="20"/>
              </w:rPr>
              <w:t>Competency 7:</w:t>
            </w:r>
            <w:r w:rsidRPr="00D846E1">
              <w:rPr>
                <w:sz w:val="20"/>
                <w:szCs w:val="20"/>
              </w:rPr>
              <w:t xml:space="preserve"> </w:t>
            </w:r>
            <w:r w:rsidRPr="00D846E1">
              <w:rPr>
                <w:rFonts w:ascii="Arial" w:hAnsi="Arial" w:cs="Arial"/>
                <w:b/>
                <w:sz w:val="20"/>
                <w:szCs w:val="20"/>
              </w:rPr>
              <w:t>Assess Groups, Organizations, and Communities</w:t>
            </w:r>
          </w:p>
        </w:tc>
        <w:tc>
          <w:tcPr>
            <w:tcW w:w="1577" w:type="dxa"/>
            <w:tcBorders>
              <w:top w:val="single" w:color="auto" w:sz="4" w:space="0"/>
              <w:left w:val="single" w:color="auto" w:sz="4" w:space="0"/>
              <w:bottom w:val="single" w:color="auto" w:sz="4" w:space="0"/>
              <w:right w:val="single" w:color="auto" w:sz="4" w:space="0"/>
            </w:tcBorders>
            <w:vAlign w:val="center"/>
          </w:tcPr>
          <w:p w:rsidRPr="00D846E1" w:rsidR="00BC448D" w:rsidP="00202D03" w:rsidRDefault="00BC448D" w14:paraId="0FD8ACD1" w14:textId="77777777">
            <w:pPr>
              <w:spacing w:after="200" w:line="276" w:lineRule="auto"/>
              <w:rPr>
                <w:rFonts w:ascii="Arial" w:hAnsi="Arial" w:cs="Arial"/>
                <w:sz w:val="20"/>
                <w:szCs w:val="20"/>
              </w:rPr>
            </w:pPr>
            <w:r w:rsidRPr="00D846E1">
              <w:rPr>
                <w:rFonts w:ascii="Arial" w:hAnsi="Arial" w:cs="Arial"/>
                <w:sz w:val="20"/>
                <w:szCs w:val="20"/>
              </w:rPr>
              <w:t>SW 752: Community Group Practice</w:t>
            </w:r>
          </w:p>
        </w:tc>
        <w:tc>
          <w:tcPr>
            <w:tcW w:w="3480" w:type="dxa"/>
            <w:tcBorders>
              <w:top w:val="single" w:color="auto" w:sz="4" w:space="0"/>
              <w:left w:val="single" w:color="auto" w:sz="4" w:space="0"/>
              <w:bottom w:val="single" w:color="auto" w:sz="4" w:space="0"/>
              <w:right w:val="single" w:color="auto" w:sz="4" w:space="0"/>
            </w:tcBorders>
            <w:vAlign w:val="center"/>
          </w:tcPr>
          <w:p w:rsidRPr="00D846E1" w:rsidR="00BC448D" w:rsidRDefault="00BC448D" w14:paraId="066A9842" w14:textId="77777777">
            <w:pPr>
              <w:spacing w:after="200" w:line="276" w:lineRule="auto"/>
              <w:rPr>
                <w:rFonts w:ascii="Arial" w:hAnsi="Arial" w:cs="Arial"/>
                <w:bCs/>
                <w:sz w:val="20"/>
                <w:szCs w:val="20"/>
              </w:rPr>
            </w:pPr>
            <w:r w:rsidRPr="00D846E1">
              <w:rPr>
                <w:rFonts w:ascii="Arial" w:hAnsi="Arial" w:cs="Arial"/>
                <w:sz w:val="20"/>
                <w:szCs w:val="20"/>
                <w:u w:val="single"/>
              </w:rPr>
              <w:t>Social Supports Paper:</w:t>
            </w:r>
            <w:r w:rsidRPr="00D846E1">
              <w:rPr>
                <w:rFonts w:ascii="Arial" w:hAnsi="Arial" w:cs="Arial"/>
                <w:sz w:val="20"/>
                <w:szCs w:val="20"/>
              </w:rPr>
              <w:t xml:space="preserve"> Survey social supports for community groups, identify gaps in resources.</w:t>
            </w:r>
          </w:p>
        </w:tc>
        <w:tc>
          <w:tcPr>
            <w:tcW w:w="1800" w:type="dxa"/>
            <w:tcBorders>
              <w:top w:val="single" w:color="auto" w:sz="4" w:space="0"/>
              <w:left w:val="single" w:color="auto" w:sz="4" w:space="0"/>
              <w:bottom w:val="single" w:color="auto" w:sz="4" w:space="0"/>
              <w:right w:val="single" w:color="auto" w:sz="4" w:space="0"/>
            </w:tcBorders>
            <w:vAlign w:val="center"/>
          </w:tcPr>
          <w:p w:rsidRPr="00D846E1" w:rsidR="00BC448D" w:rsidRDefault="00BC448D" w14:paraId="425FD6A5" w14:textId="77777777">
            <w:pPr>
              <w:spacing w:after="200" w:line="276" w:lineRule="auto"/>
              <w:rPr>
                <w:rFonts w:ascii="Arial" w:hAnsi="Arial" w:cs="Arial"/>
                <w:sz w:val="20"/>
                <w:szCs w:val="20"/>
              </w:rPr>
            </w:pPr>
            <w:r w:rsidRPr="00D846E1">
              <w:rPr>
                <w:rFonts w:ascii="Arial" w:hAnsi="Arial" w:cs="Arial"/>
                <w:sz w:val="20"/>
                <w:szCs w:val="20"/>
              </w:rPr>
              <w:t>Knowledge, Values, Skills, Cognitive</w:t>
            </w:r>
            <w:r w:rsidRPr="00D846E1">
              <w:rPr>
                <w:rFonts w:ascii="Arial" w:hAnsi="Arial" w:cs="Arial"/>
                <w:sz w:val="20"/>
                <w:szCs w:val="20"/>
              </w:rPr>
              <w:br/>
            </w:r>
            <w:r w:rsidRPr="00D846E1">
              <w:rPr>
                <w:rFonts w:ascii="Arial" w:hAnsi="Arial" w:cs="Arial"/>
                <w:sz w:val="20"/>
                <w:szCs w:val="20"/>
              </w:rPr>
              <w:t>/Affective Processes</w:t>
            </w:r>
          </w:p>
        </w:tc>
        <w:tc>
          <w:tcPr>
            <w:tcW w:w="2176"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71BA5A65" w14:textId="77777777">
            <w:pPr>
              <w:spacing w:after="200" w:line="276" w:lineRule="auto"/>
              <w:rPr>
                <w:rFonts w:ascii="Arial" w:hAnsi="Arial" w:cs="Arial"/>
                <w:bCs/>
                <w:sz w:val="20"/>
                <w:szCs w:val="20"/>
              </w:rPr>
            </w:pPr>
            <w:r w:rsidRPr="00D846E1">
              <w:rPr>
                <w:rFonts w:ascii="Arial" w:hAnsi="Arial" w:cs="Arial"/>
                <w:bCs/>
                <w:sz w:val="20"/>
                <w:szCs w:val="20"/>
              </w:rPr>
              <w:t>Groups</w:t>
            </w:r>
          </w:p>
        </w:tc>
        <w:tc>
          <w:tcPr>
            <w:tcW w:w="2054"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152AC875" w14:textId="77777777">
            <w:pPr>
              <w:spacing w:after="200" w:line="276" w:lineRule="auto"/>
              <w:rPr>
                <w:rFonts w:ascii="Arial" w:hAnsi="Arial" w:cs="Arial"/>
                <w:bCs/>
                <w:sz w:val="20"/>
                <w:szCs w:val="20"/>
              </w:rPr>
            </w:pPr>
            <w:r w:rsidRPr="00D846E1">
              <w:rPr>
                <w:rFonts w:ascii="Arial" w:hAnsi="Arial" w:cs="Arial"/>
                <w:bCs/>
                <w:sz w:val="20"/>
                <w:szCs w:val="20"/>
              </w:rPr>
              <w:t>55</w:t>
            </w:r>
          </w:p>
          <w:p w:rsidRPr="00D846E1" w:rsidR="00BC448D" w:rsidP="00C77589" w:rsidRDefault="00BC448D" w14:paraId="2558FC69" w14:textId="77777777">
            <w:pPr>
              <w:spacing w:after="200" w:line="276" w:lineRule="auto"/>
              <w:rPr>
                <w:rFonts w:ascii="Arial" w:hAnsi="Arial" w:cs="Arial"/>
                <w:bCs/>
                <w:sz w:val="20"/>
                <w:szCs w:val="20"/>
              </w:rPr>
            </w:pPr>
          </w:p>
        </w:tc>
      </w:tr>
      <w:tr w:rsidRPr="003E2F5B" w:rsidR="00BC448D" w:rsidTr="00C77589" w14:paraId="18DD8F60" w14:textId="77777777">
        <w:trPr>
          <w:trHeight w:val="1018"/>
        </w:trPr>
        <w:tc>
          <w:tcPr>
            <w:tcW w:w="2228" w:type="dxa"/>
            <w:tcBorders>
              <w:top w:val="single" w:color="auto" w:sz="4" w:space="0"/>
              <w:left w:val="single" w:color="auto" w:sz="4" w:space="0"/>
              <w:bottom w:val="single" w:color="auto" w:sz="4" w:space="0"/>
              <w:right w:val="single" w:color="auto" w:sz="4" w:space="0"/>
            </w:tcBorders>
            <w:shd w:val="clear" w:color="auto" w:fill="A5A5A5" w:themeFill="accent3"/>
          </w:tcPr>
          <w:p w:rsidRPr="00D846E1" w:rsidR="00BC448D" w:rsidP="00950508" w:rsidRDefault="00BC448D" w14:paraId="35DFB44E" w14:textId="77777777">
            <w:pPr>
              <w:spacing w:after="200" w:line="276" w:lineRule="auto"/>
              <w:rPr>
                <w:rFonts w:ascii="Arial" w:hAnsi="Arial" w:cs="Arial"/>
                <w:b/>
                <w:sz w:val="20"/>
                <w:szCs w:val="20"/>
              </w:rPr>
            </w:pPr>
          </w:p>
        </w:tc>
        <w:tc>
          <w:tcPr>
            <w:tcW w:w="1577" w:type="dxa"/>
            <w:tcBorders>
              <w:top w:val="single" w:color="auto" w:sz="4" w:space="0"/>
              <w:left w:val="single" w:color="auto" w:sz="4" w:space="0"/>
              <w:bottom w:val="single" w:color="auto" w:sz="4" w:space="0"/>
              <w:right w:val="single" w:color="auto" w:sz="4" w:space="0"/>
            </w:tcBorders>
            <w:vAlign w:val="center"/>
          </w:tcPr>
          <w:p w:rsidRPr="00D846E1" w:rsidR="00BC448D" w:rsidP="00880142" w:rsidRDefault="00BC448D" w14:paraId="6214E99A" w14:textId="77777777">
            <w:pPr>
              <w:spacing w:after="200" w:line="276" w:lineRule="auto"/>
              <w:rPr>
                <w:rFonts w:ascii="Arial" w:hAnsi="Arial" w:cs="Arial"/>
                <w:sz w:val="20"/>
                <w:szCs w:val="20"/>
              </w:rPr>
            </w:pPr>
            <w:r w:rsidRPr="00D846E1">
              <w:rPr>
                <w:rFonts w:ascii="Arial" w:hAnsi="Arial" w:cs="Arial"/>
                <w:sz w:val="20"/>
                <w:szCs w:val="20"/>
              </w:rPr>
              <w:t xml:space="preserve">SW 850: Community Social Service Agencies </w:t>
            </w:r>
          </w:p>
        </w:tc>
        <w:tc>
          <w:tcPr>
            <w:tcW w:w="3480" w:type="dxa"/>
            <w:tcBorders>
              <w:top w:val="single" w:color="auto" w:sz="4" w:space="0"/>
              <w:left w:val="single" w:color="auto" w:sz="4" w:space="0"/>
              <w:bottom w:val="single" w:color="auto" w:sz="4" w:space="0"/>
              <w:right w:val="single" w:color="auto" w:sz="4" w:space="0"/>
            </w:tcBorders>
            <w:vAlign w:val="center"/>
          </w:tcPr>
          <w:p w:rsidRPr="00D846E1" w:rsidR="00BC448D" w:rsidP="00202D03" w:rsidRDefault="00BC448D" w14:paraId="5752ADE8" w14:textId="77777777">
            <w:pPr>
              <w:spacing w:after="200" w:line="276" w:lineRule="auto"/>
              <w:rPr>
                <w:rFonts w:ascii="Arial" w:hAnsi="Arial" w:cs="Arial"/>
                <w:bCs/>
                <w:sz w:val="20"/>
                <w:szCs w:val="20"/>
              </w:rPr>
            </w:pPr>
            <w:r w:rsidRPr="00D846E1">
              <w:rPr>
                <w:rFonts w:ascii="Arial" w:hAnsi="Arial" w:cs="Arial"/>
                <w:sz w:val="20"/>
                <w:szCs w:val="20"/>
                <w:u w:val="single"/>
              </w:rPr>
              <w:t>Organizational Needs Assessment:</w:t>
            </w:r>
            <w:r w:rsidRPr="00D846E1">
              <w:rPr>
                <w:rFonts w:ascii="Arial" w:hAnsi="Arial" w:cs="Arial"/>
                <w:sz w:val="20"/>
                <w:szCs w:val="20"/>
              </w:rPr>
              <w:t xml:space="preserve"> Assess organizational relationships with community members and examine interactions across system levels. </w:t>
            </w:r>
          </w:p>
        </w:tc>
        <w:tc>
          <w:tcPr>
            <w:tcW w:w="1800" w:type="dxa"/>
            <w:tcBorders>
              <w:top w:val="single" w:color="auto" w:sz="4" w:space="0"/>
              <w:left w:val="single" w:color="auto" w:sz="4" w:space="0"/>
              <w:bottom w:val="single" w:color="auto" w:sz="4" w:space="0"/>
              <w:right w:val="single" w:color="auto" w:sz="4" w:space="0"/>
            </w:tcBorders>
            <w:vAlign w:val="center"/>
          </w:tcPr>
          <w:p w:rsidRPr="00D846E1" w:rsidR="00BC448D" w:rsidRDefault="00BC448D" w14:paraId="19E68BE1" w14:textId="77777777">
            <w:pPr>
              <w:spacing w:after="200" w:line="276" w:lineRule="auto"/>
              <w:rPr>
                <w:rFonts w:ascii="Arial" w:hAnsi="Arial" w:cs="Arial"/>
                <w:sz w:val="20"/>
                <w:szCs w:val="20"/>
              </w:rPr>
            </w:pPr>
            <w:r w:rsidRPr="00D846E1">
              <w:rPr>
                <w:rFonts w:ascii="Arial" w:hAnsi="Arial" w:cs="Arial"/>
                <w:sz w:val="20"/>
                <w:szCs w:val="20"/>
              </w:rPr>
              <w:t>Knowledge, Values, Skills, Cognitive/ Affective Processes</w:t>
            </w:r>
          </w:p>
        </w:tc>
        <w:tc>
          <w:tcPr>
            <w:tcW w:w="2176"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3C90EE1C" w14:textId="77777777">
            <w:pPr>
              <w:spacing w:after="200" w:line="276" w:lineRule="auto"/>
              <w:rPr>
                <w:rFonts w:ascii="Arial" w:hAnsi="Arial" w:cs="Arial"/>
                <w:bCs/>
                <w:sz w:val="20"/>
                <w:szCs w:val="20"/>
              </w:rPr>
            </w:pPr>
            <w:r w:rsidRPr="00D846E1">
              <w:rPr>
                <w:rFonts w:ascii="Arial" w:hAnsi="Arial" w:cs="Arial"/>
                <w:bCs/>
                <w:sz w:val="20"/>
                <w:szCs w:val="20"/>
              </w:rPr>
              <w:t>Organizations</w:t>
            </w:r>
          </w:p>
        </w:tc>
        <w:tc>
          <w:tcPr>
            <w:tcW w:w="2054"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1F0B8AEE" w14:textId="77777777">
            <w:pPr>
              <w:spacing w:after="200" w:line="276" w:lineRule="auto"/>
              <w:rPr>
                <w:rFonts w:ascii="Arial" w:hAnsi="Arial" w:cs="Arial"/>
                <w:bCs/>
                <w:sz w:val="20"/>
                <w:szCs w:val="20"/>
              </w:rPr>
            </w:pPr>
            <w:r w:rsidRPr="00D846E1">
              <w:rPr>
                <w:rFonts w:ascii="Arial" w:hAnsi="Arial" w:cs="Arial"/>
                <w:bCs/>
                <w:sz w:val="20"/>
                <w:szCs w:val="20"/>
              </w:rPr>
              <w:t>60</w:t>
            </w:r>
          </w:p>
        </w:tc>
      </w:tr>
      <w:tr w:rsidRPr="003E2F5B" w:rsidR="00BC448D" w:rsidTr="00E04A49" w14:paraId="0D33E242" w14:textId="77777777">
        <w:trPr>
          <w:trHeight w:val="1585"/>
        </w:trPr>
        <w:tc>
          <w:tcPr>
            <w:tcW w:w="2228" w:type="dxa"/>
            <w:tcBorders>
              <w:top w:val="single" w:color="auto" w:sz="4" w:space="0"/>
              <w:left w:val="single" w:color="auto" w:sz="4" w:space="0"/>
              <w:bottom w:val="single" w:color="auto" w:sz="4" w:space="0"/>
              <w:right w:val="single" w:color="auto" w:sz="4" w:space="0"/>
            </w:tcBorders>
            <w:shd w:val="clear" w:color="auto" w:fill="A5A5A5" w:themeFill="accent3"/>
          </w:tcPr>
          <w:p w:rsidRPr="00D846E1" w:rsidR="00BC448D" w:rsidP="00950508" w:rsidRDefault="00BC448D" w14:paraId="06D21139" w14:textId="77777777">
            <w:pPr>
              <w:spacing w:after="200" w:line="276" w:lineRule="auto"/>
              <w:rPr>
                <w:rFonts w:ascii="Arial" w:hAnsi="Arial" w:cs="Arial"/>
                <w:b/>
                <w:sz w:val="20"/>
                <w:szCs w:val="20"/>
              </w:rPr>
            </w:pPr>
          </w:p>
        </w:tc>
        <w:tc>
          <w:tcPr>
            <w:tcW w:w="1577" w:type="dxa"/>
            <w:tcBorders>
              <w:top w:val="single" w:color="auto" w:sz="4" w:space="0"/>
              <w:left w:val="single" w:color="auto" w:sz="4" w:space="0"/>
              <w:bottom w:val="single" w:color="auto" w:sz="4" w:space="0"/>
              <w:right w:val="single" w:color="auto" w:sz="4" w:space="0"/>
            </w:tcBorders>
            <w:vAlign w:val="center"/>
          </w:tcPr>
          <w:p w:rsidRPr="00D846E1" w:rsidR="00BC448D" w:rsidP="00880142" w:rsidRDefault="00BC448D" w14:paraId="43EB65CA" w14:textId="77777777">
            <w:pPr>
              <w:spacing w:after="200" w:line="276" w:lineRule="auto"/>
              <w:rPr>
                <w:rFonts w:ascii="Arial" w:hAnsi="Arial" w:cs="Arial"/>
                <w:sz w:val="20"/>
                <w:szCs w:val="20"/>
              </w:rPr>
            </w:pPr>
            <w:r w:rsidRPr="00D846E1">
              <w:rPr>
                <w:rFonts w:ascii="Arial" w:hAnsi="Arial" w:cs="Arial"/>
                <w:sz w:val="20"/>
                <w:szCs w:val="20"/>
              </w:rPr>
              <w:t>SW 815: Social Work and Community Health</w:t>
            </w:r>
          </w:p>
        </w:tc>
        <w:tc>
          <w:tcPr>
            <w:tcW w:w="3480" w:type="dxa"/>
            <w:tcBorders>
              <w:top w:val="single" w:color="auto" w:sz="4" w:space="0"/>
              <w:left w:val="single" w:color="auto" w:sz="4" w:space="0"/>
              <w:bottom w:val="single" w:color="auto" w:sz="4" w:space="0"/>
              <w:right w:val="single" w:color="auto" w:sz="4" w:space="0"/>
            </w:tcBorders>
            <w:vAlign w:val="center"/>
          </w:tcPr>
          <w:p w:rsidRPr="00D846E1" w:rsidR="00BC448D" w:rsidP="00202D03" w:rsidRDefault="00BC448D" w14:paraId="38ACC50F" w14:textId="77777777">
            <w:pPr>
              <w:spacing w:after="200" w:line="276" w:lineRule="auto"/>
              <w:rPr>
                <w:rFonts w:ascii="Arial" w:hAnsi="Arial" w:cs="Arial"/>
                <w:bCs/>
                <w:sz w:val="20"/>
                <w:szCs w:val="20"/>
              </w:rPr>
            </w:pPr>
            <w:r w:rsidRPr="00D846E1">
              <w:rPr>
                <w:rFonts w:ascii="Arial" w:hAnsi="Arial" w:cs="Arial"/>
                <w:sz w:val="20"/>
                <w:szCs w:val="20"/>
                <w:u w:val="single"/>
              </w:rPr>
              <w:t>Community Context Presentation</w:t>
            </w:r>
            <w:r w:rsidRPr="00D846E1">
              <w:rPr>
                <w:rFonts w:ascii="Arial" w:hAnsi="Arial" w:cs="Arial"/>
                <w:sz w:val="20"/>
                <w:szCs w:val="20"/>
              </w:rPr>
              <w:t>: Identify social, economic, environmental, and demographic context of a community, and present</w:t>
            </w:r>
            <w:r>
              <w:rPr>
                <w:rFonts w:ascii="Arial" w:hAnsi="Arial" w:cs="Arial"/>
                <w:sz w:val="20"/>
                <w:szCs w:val="20"/>
              </w:rPr>
              <w:t xml:space="preserve"> </w:t>
            </w:r>
            <w:r w:rsidRPr="00D846E1">
              <w:rPr>
                <w:rFonts w:ascii="Arial" w:hAnsi="Arial" w:cs="Arial"/>
                <w:sz w:val="20"/>
                <w:szCs w:val="20"/>
              </w:rPr>
              <w:t xml:space="preserve">on the well-being of this community.  </w:t>
            </w:r>
          </w:p>
        </w:tc>
        <w:tc>
          <w:tcPr>
            <w:tcW w:w="1800" w:type="dxa"/>
            <w:tcBorders>
              <w:top w:val="single" w:color="auto" w:sz="4" w:space="0"/>
              <w:left w:val="single" w:color="auto" w:sz="4" w:space="0"/>
              <w:bottom w:val="single" w:color="auto" w:sz="4" w:space="0"/>
              <w:right w:val="single" w:color="auto" w:sz="4" w:space="0"/>
            </w:tcBorders>
            <w:vAlign w:val="center"/>
          </w:tcPr>
          <w:p w:rsidRPr="00D846E1" w:rsidR="00BC448D" w:rsidRDefault="00BC448D" w14:paraId="57109FA6" w14:textId="77777777">
            <w:pPr>
              <w:spacing w:after="200" w:line="276" w:lineRule="auto"/>
              <w:rPr>
                <w:rFonts w:ascii="Arial" w:hAnsi="Arial" w:cs="Arial"/>
                <w:sz w:val="20"/>
                <w:szCs w:val="20"/>
              </w:rPr>
            </w:pPr>
            <w:r w:rsidRPr="00D846E1">
              <w:rPr>
                <w:rFonts w:ascii="Arial" w:hAnsi="Arial" w:cs="Arial"/>
                <w:sz w:val="20"/>
                <w:szCs w:val="20"/>
              </w:rPr>
              <w:t>Knowledge,</w:t>
            </w:r>
            <w:r>
              <w:rPr>
                <w:rFonts w:ascii="Arial" w:hAnsi="Arial" w:cs="Arial"/>
                <w:sz w:val="20"/>
                <w:szCs w:val="20"/>
              </w:rPr>
              <w:t xml:space="preserve"> </w:t>
            </w:r>
            <w:r w:rsidRPr="00D846E1">
              <w:rPr>
                <w:rFonts w:ascii="Arial" w:hAnsi="Arial" w:cs="Arial"/>
                <w:sz w:val="20"/>
                <w:szCs w:val="20"/>
              </w:rPr>
              <w:t>Cognitive/ Affective Processes</w:t>
            </w:r>
          </w:p>
        </w:tc>
        <w:tc>
          <w:tcPr>
            <w:tcW w:w="2176"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33C97CEC" w14:textId="77777777">
            <w:pPr>
              <w:spacing w:after="200" w:line="276" w:lineRule="auto"/>
              <w:rPr>
                <w:rFonts w:ascii="Arial" w:hAnsi="Arial" w:cs="Arial"/>
                <w:bCs/>
                <w:sz w:val="20"/>
                <w:szCs w:val="20"/>
              </w:rPr>
            </w:pPr>
            <w:r w:rsidRPr="00D846E1">
              <w:rPr>
                <w:rFonts w:ascii="Arial" w:hAnsi="Arial" w:cs="Arial"/>
                <w:bCs/>
                <w:sz w:val="20"/>
                <w:szCs w:val="20"/>
              </w:rPr>
              <w:t>Communities</w:t>
            </w:r>
          </w:p>
        </w:tc>
        <w:tc>
          <w:tcPr>
            <w:tcW w:w="2054" w:type="dxa"/>
            <w:tcBorders>
              <w:top w:val="single" w:color="auto" w:sz="4" w:space="0"/>
              <w:left w:val="single" w:color="auto" w:sz="4" w:space="0"/>
              <w:bottom w:val="single" w:color="auto" w:sz="4" w:space="0"/>
              <w:right w:val="single" w:color="auto" w:sz="4" w:space="0"/>
            </w:tcBorders>
            <w:vAlign w:val="center"/>
          </w:tcPr>
          <w:p w:rsidRPr="00D846E1" w:rsidR="00BC448D" w:rsidP="00C77589" w:rsidRDefault="00BC448D" w14:paraId="53CA2680" w14:textId="77777777">
            <w:pPr>
              <w:spacing w:after="200" w:line="276" w:lineRule="auto"/>
              <w:rPr>
                <w:rFonts w:ascii="Arial" w:hAnsi="Arial" w:cs="Arial"/>
                <w:bCs/>
                <w:sz w:val="20"/>
                <w:szCs w:val="20"/>
              </w:rPr>
            </w:pPr>
            <w:r w:rsidRPr="00D846E1">
              <w:rPr>
                <w:rFonts w:ascii="Arial" w:hAnsi="Arial" w:cs="Arial"/>
                <w:bCs/>
                <w:sz w:val="20"/>
                <w:szCs w:val="20"/>
              </w:rPr>
              <w:t>65</w:t>
            </w:r>
          </w:p>
        </w:tc>
      </w:tr>
      <w:tr w:rsidRPr="003E2F5B" w:rsidR="006E0721" w:rsidTr="00E04A49" w14:paraId="26330DE4" w14:textId="77777777">
        <w:trPr>
          <w:trHeight w:val="728"/>
        </w:trPr>
        <w:tc>
          <w:tcPr>
            <w:tcW w:w="2228" w:type="dxa"/>
            <w:tcBorders>
              <w:top w:val="single" w:color="auto" w:sz="4" w:space="0"/>
              <w:left w:val="single" w:color="auto" w:sz="4" w:space="0"/>
              <w:bottom w:val="single" w:color="auto" w:sz="4" w:space="0"/>
              <w:right w:val="single" w:color="auto" w:sz="4" w:space="0"/>
            </w:tcBorders>
            <w:shd w:val="clear" w:color="auto" w:fill="auto"/>
            <w:vAlign w:val="center"/>
          </w:tcPr>
          <w:p w:rsidRPr="00D846E1" w:rsidR="006E0721" w:rsidP="006E0721" w:rsidRDefault="006E0721" w14:paraId="3993084F" w14:textId="7862AEF6">
            <w:pPr>
              <w:spacing w:after="200" w:line="276" w:lineRule="auto"/>
              <w:rPr>
                <w:rFonts w:ascii="Arial" w:hAnsi="Arial" w:cs="Arial"/>
                <w:b/>
                <w:sz w:val="20"/>
                <w:szCs w:val="20"/>
              </w:rPr>
            </w:pPr>
            <w:r w:rsidRPr="00C77589">
              <w:rPr>
                <w:rFonts w:ascii="Arial" w:hAnsi="Arial" w:cs="Arial"/>
                <w:sz w:val="20"/>
              </w:rPr>
              <w:t>[add rows as needed for each competency]</w:t>
            </w:r>
          </w:p>
        </w:tc>
        <w:tc>
          <w:tcPr>
            <w:tcW w:w="1577" w:type="dxa"/>
            <w:tcBorders>
              <w:top w:val="single" w:color="auto" w:sz="4" w:space="0"/>
              <w:left w:val="single" w:color="auto" w:sz="4" w:space="0"/>
              <w:bottom w:val="single" w:color="auto" w:sz="4" w:space="0"/>
              <w:right w:val="single" w:color="auto" w:sz="4" w:space="0"/>
            </w:tcBorders>
            <w:vAlign w:val="center"/>
          </w:tcPr>
          <w:p w:rsidRPr="00D846E1" w:rsidR="006E0721" w:rsidRDefault="006E0721" w14:paraId="58B28D39" w14:textId="77777777">
            <w:pPr>
              <w:spacing w:after="200" w:line="276" w:lineRule="auto"/>
              <w:rPr>
                <w:rFonts w:ascii="Arial" w:hAnsi="Arial" w:cs="Arial"/>
                <w:sz w:val="20"/>
                <w:szCs w:val="20"/>
              </w:rPr>
            </w:pPr>
          </w:p>
        </w:tc>
        <w:tc>
          <w:tcPr>
            <w:tcW w:w="3480" w:type="dxa"/>
            <w:tcBorders>
              <w:top w:val="single" w:color="auto" w:sz="4" w:space="0"/>
              <w:left w:val="single" w:color="auto" w:sz="4" w:space="0"/>
              <w:bottom w:val="single" w:color="auto" w:sz="4" w:space="0"/>
              <w:right w:val="single" w:color="auto" w:sz="4" w:space="0"/>
            </w:tcBorders>
            <w:vAlign w:val="center"/>
          </w:tcPr>
          <w:p w:rsidRPr="00D846E1" w:rsidR="006E0721" w:rsidRDefault="006E0721" w14:paraId="54E0AB55" w14:textId="77777777">
            <w:pPr>
              <w:spacing w:after="200" w:line="276" w:lineRule="auto"/>
              <w:rPr>
                <w:rFonts w:ascii="Arial" w:hAnsi="Arial" w:cs="Arial"/>
                <w:sz w:val="20"/>
                <w:szCs w:val="20"/>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rsidRPr="00D846E1" w:rsidR="006E0721" w:rsidRDefault="006E0721" w14:paraId="4A19BDBC" w14:textId="77777777">
            <w:pPr>
              <w:spacing w:after="200" w:line="276" w:lineRule="auto"/>
              <w:rPr>
                <w:rFonts w:ascii="Arial" w:hAnsi="Arial" w:cs="Arial"/>
                <w:sz w:val="20"/>
                <w:szCs w:val="20"/>
              </w:rPr>
            </w:pPr>
          </w:p>
        </w:tc>
        <w:tc>
          <w:tcPr>
            <w:tcW w:w="2176" w:type="dxa"/>
            <w:tcBorders>
              <w:top w:val="single" w:color="auto" w:sz="4" w:space="0"/>
              <w:left w:val="single" w:color="auto" w:sz="4" w:space="0"/>
              <w:bottom w:val="single" w:color="auto" w:sz="4" w:space="0"/>
              <w:right w:val="single" w:color="auto" w:sz="4" w:space="0"/>
            </w:tcBorders>
            <w:vAlign w:val="center"/>
          </w:tcPr>
          <w:p w:rsidRPr="00D846E1" w:rsidR="006E0721" w:rsidRDefault="006E0721" w14:paraId="5890B7AD" w14:textId="77777777">
            <w:pPr>
              <w:spacing w:after="200" w:line="276" w:lineRule="auto"/>
              <w:rPr>
                <w:rFonts w:ascii="Arial" w:hAnsi="Arial" w:cs="Arial"/>
                <w:bCs/>
                <w:sz w:val="20"/>
                <w:szCs w:val="20"/>
              </w:rPr>
            </w:pPr>
          </w:p>
        </w:tc>
        <w:tc>
          <w:tcPr>
            <w:tcW w:w="2054" w:type="dxa"/>
            <w:tcBorders>
              <w:top w:val="single" w:color="auto" w:sz="4" w:space="0"/>
              <w:left w:val="single" w:color="auto" w:sz="4" w:space="0"/>
              <w:bottom w:val="single" w:color="auto" w:sz="4" w:space="0"/>
              <w:right w:val="single" w:color="auto" w:sz="4" w:space="0"/>
            </w:tcBorders>
            <w:vAlign w:val="center"/>
          </w:tcPr>
          <w:p w:rsidRPr="00D846E1" w:rsidR="006E0721" w:rsidRDefault="006E0721" w14:paraId="42E354A5" w14:textId="77777777">
            <w:pPr>
              <w:spacing w:after="200" w:line="276" w:lineRule="auto"/>
              <w:rPr>
                <w:rFonts w:ascii="Arial" w:hAnsi="Arial" w:cs="Arial"/>
                <w:bCs/>
                <w:sz w:val="20"/>
                <w:szCs w:val="20"/>
              </w:rPr>
            </w:pPr>
          </w:p>
        </w:tc>
      </w:tr>
    </w:tbl>
    <w:p w:rsidRPr="003E2F5B" w:rsidR="002E750A" w:rsidP="00950508" w:rsidRDefault="002E750A" w14:paraId="1A7BA4B8" w14:textId="77777777">
      <w:pPr>
        <w:tabs>
          <w:tab w:val="left" w:pos="4088"/>
        </w:tabs>
        <w:spacing w:line="254" w:lineRule="auto"/>
        <w:rPr>
          <w:rFonts w:ascii="Arial" w:hAnsi="Arial" w:eastAsia="Times New Roman" w:cs="Arial"/>
          <w:b/>
          <w:bCs/>
          <w:sz w:val="20"/>
          <w:szCs w:val="20"/>
        </w:rPr>
      </w:pPr>
    </w:p>
    <w:sectPr w:rsidRPr="003E2F5B" w:rsidR="002E750A" w:rsidSect="00A578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737" w:rsidRDefault="006E5737" w14:paraId="41B50556" w14:textId="77777777">
      <w:pPr>
        <w:spacing w:after="0" w:line="240" w:lineRule="auto"/>
      </w:pPr>
      <w:r>
        <w:separator/>
      </w:r>
    </w:p>
  </w:endnote>
  <w:endnote w:type="continuationSeparator" w:id="0">
    <w:p w:rsidR="006E5737" w:rsidRDefault="006E5737" w14:paraId="3D85BF13" w14:textId="77777777">
      <w:pPr>
        <w:spacing w:after="0" w:line="240" w:lineRule="auto"/>
      </w:pPr>
      <w:r>
        <w:continuationSeparator/>
      </w:r>
    </w:p>
  </w:endnote>
  <w:endnote w:type="continuationNotice" w:id="1">
    <w:p w:rsidR="006E5737" w:rsidRDefault="006E5737" w14:paraId="524BE0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BD" w:rsidRDefault="004B0EBD" w14:paraId="029FAE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86290"/>
      <w:docPartObj>
        <w:docPartGallery w:val="Page Numbers (Bottom of Page)"/>
        <w:docPartUnique/>
      </w:docPartObj>
    </w:sdtPr>
    <w:sdtContent>
      <w:sdt>
        <w:sdtPr>
          <w:id w:val="-1705238520"/>
          <w:docPartObj>
            <w:docPartGallery w:val="Page Numbers (Top of Page)"/>
            <w:docPartUnique/>
          </w:docPartObj>
        </w:sdtPr>
        <w:sdtContent>
          <w:p w:rsidR="004B0EBD" w:rsidRDefault="004B0EBD" w14:paraId="790700B9" w14:textId="526D5FC5">
            <w:pPr>
              <w:pStyle w:val="Footer"/>
            </w:pPr>
            <w:r w:rsidRPr="004B0EBD">
              <w:rPr>
                <w:rFonts w:ascii="Arial" w:hAnsi="Arial" w:cs="Arial"/>
              </w:rPr>
              <w:t xml:space="preserve">Page </w:t>
            </w:r>
            <w:r w:rsidRPr="004B0EBD">
              <w:rPr>
                <w:rFonts w:ascii="Arial" w:hAnsi="Arial" w:cs="Arial"/>
                <w:b/>
                <w:bCs/>
                <w:sz w:val="24"/>
                <w:szCs w:val="24"/>
              </w:rPr>
              <w:fldChar w:fldCharType="begin"/>
            </w:r>
            <w:r w:rsidRPr="004B0EBD">
              <w:rPr>
                <w:rFonts w:ascii="Arial" w:hAnsi="Arial" w:cs="Arial"/>
                <w:b/>
                <w:bCs/>
              </w:rPr>
              <w:instrText xml:space="preserve"> PAGE </w:instrText>
            </w:r>
            <w:r w:rsidRPr="004B0EBD">
              <w:rPr>
                <w:rFonts w:ascii="Arial" w:hAnsi="Arial" w:cs="Arial"/>
                <w:b/>
                <w:bCs/>
                <w:sz w:val="24"/>
                <w:szCs w:val="24"/>
              </w:rPr>
              <w:fldChar w:fldCharType="separate"/>
            </w:r>
            <w:r w:rsidRPr="004B0EBD">
              <w:rPr>
                <w:rFonts w:ascii="Arial" w:hAnsi="Arial" w:cs="Arial"/>
                <w:b/>
                <w:bCs/>
                <w:noProof/>
              </w:rPr>
              <w:t>2</w:t>
            </w:r>
            <w:r w:rsidRPr="004B0EBD">
              <w:rPr>
                <w:rFonts w:ascii="Arial" w:hAnsi="Arial" w:cs="Arial"/>
                <w:b/>
                <w:bCs/>
                <w:sz w:val="24"/>
                <w:szCs w:val="24"/>
              </w:rPr>
              <w:fldChar w:fldCharType="end"/>
            </w:r>
            <w:r w:rsidRPr="004B0EBD">
              <w:rPr>
                <w:rFonts w:ascii="Arial" w:hAnsi="Arial" w:cs="Arial"/>
              </w:rPr>
              <w:t xml:space="preserve"> of </w:t>
            </w:r>
            <w:r w:rsidRPr="004B0EBD">
              <w:rPr>
                <w:rFonts w:ascii="Arial" w:hAnsi="Arial" w:cs="Arial"/>
                <w:b/>
                <w:bCs/>
                <w:sz w:val="24"/>
                <w:szCs w:val="24"/>
              </w:rPr>
              <w:fldChar w:fldCharType="begin"/>
            </w:r>
            <w:r w:rsidRPr="004B0EBD">
              <w:rPr>
                <w:rFonts w:ascii="Arial" w:hAnsi="Arial" w:cs="Arial"/>
                <w:b/>
                <w:bCs/>
              </w:rPr>
              <w:instrText xml:space="preserve"> NUMPAGES  </w:instrText>
            </w:r>
            <w:r w:rsidRPr="004B0EBD">
              <w:rPr>
                <w:rFonts w:ascii="Arial" w:hAnsi="Arial" w:cs="Arial"/>
                <w:b/>
                <w:bCs/>
                <w:sz w:val="24"/>
                <w:szCs w:val="24"/>
              </w:rPr>
              <w:fldChar w:fldCharType="separate"/>
            </w:r>
            <w:r w:rsidRPr="004B0EBD">
              <w:rPr>
                <w:rFonts w:ascii="Arial" w:hAnsi="Arial" w:cs="Arial"/>
                <w:b/>
                <w:bCs/>
                <w:noProof/>
              </w:rPr>
              <w:t>2</w:t>
            </w:r>
            <w:r w:rsidRPr="004B0EBD">
              <w:rPr>
                <w:rFonts w:ascii="Arial" w:hAnsi="Arial" w:cs="Arial"/>
                <w:b/>
                <w:bCs/>
                <w:sz w:val="24"/>
                <w:szCs w:val="24"/>
              </w:rPr>
              <w:fldChar w:fldCharType="end"/>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B0EBD">
              <w:rPr>
                <w:rFonts w:ascii="Arial" w:hAnsi="Arial" w:cs="Arial"/>
                <w:bCs/>
                <w:sz w:val="24"/>
                <w:szCs w:val="24"/>
              </w:rPr>
              <w:t>MMG 1/3/20</w:t>
            </w:r>
          </w:p>
        </w:sdtContent>
      </w:sdt>
    </w:sdtContent>
  </w:sdt>
  <w:p w:rsidR="004424E9" w:rsidRDefault="004424E9" w14:paraId="0DE82AA3" w14:textId="1F00B406">
    <w:pPr>
      <w:pStyle w:val="Footer"/>
    </w:pPr>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BD" w:rsidRDefault="004B0EBD" w14:paraId="5C681DA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737" w:rsidRDefault="006E5737" w14:paraId="2C0F283C" w14:textId="77777777">
      <w:pPr>
        <w:spacing w:after="0" w:line="240" w:lineRule="auto"/>
      </w:pPr>
      <w:r>
        <w:separator/>
      </w:r>
    </w:p>
  </w:footnote>
  <w:footnote w:type="continuationSeparator" w:id="0">
    <w:p w:rsidR="006E5737" w:rsidRDefault="006E5737" w14:paraId="4C4AF17A" w14:textId="77777777">
      <w:pPr>
        <w:spacing w:after="0" w:line="240" w:lineRule="auto"/>
      </w:pPr>
      <w:r>
        <w:continuationSeparator/>
      </w:r>
    </w:p>
  </w:footnote>
  <w:footnote w:type="continuationNotice" w:id="1">
    <w:p w:rsidR="006E5737" w:rsidRDefault="006E5737" w14:paraId="212F272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BD" w:rsidRDefault="004B0EBD" w14:paraId="19AFB8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721" w:rsidRDefault="006E0721" w14:paraId="49CB4C63" w14:textId="77777777">
    <w:pPr>
      <w:pStyle w:val="Header"/>
      <w:jc w:val="right"/>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EBD" w:rsidRDefault="004B0EBD" w14:paraId="7E048B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F681F"/>
    <w:multiLevelType w:val="hybridMultilevel"/>
    <w:tmpl w:val="944819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5D2D4CCD"/>
    <w:multiLevelType w:val="hybridMultilevel"/>
    <w:tmpl w:val="258E01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0A"/>
    <w:rsid w:val="00045E1D"/>
    <w:rsid w:val="000476D1"/>
    <w:rsid w:val="000726BB"/>
    <w:rsid w:val="00151B2E"/>
    <w:rsid w:val="00154E04"/>
    <w:rsid w:val="00173A3E"/>
    <w:rsid w:val="0019342F"/>
    <w:rsid w:val="00202D03"/>
    <w:rsid w:val="002249A6"/>
    <w:rsid w:val="00274D1C"/>
    <w:rsid w:val="002B13E2"/>
    <w:rsid w:val="002E44C9"/>
    <w:rsid w:val="002E750A"/>
    <w:rsid w:val="0030364B"/>
    <w:rsid w:val="0033082A"/>
    <w:rsid w:val="003B617C"/>
    <w:rsid w:val="003C2458"/>
    <w:rsid w:val="003C5AE3"/>
    <w:rsid w:val="003E7062"/>
    <w:rsid w:val="00402688"/>
    <w:rsid w:val="00414C68"/>
    <w:rsid w:val="00420037"/>
    <w:rsid w:val="00442352"/>
    <w:rsid w:val="004424E9"/>
    <w:rsid w:val="00455CF5"/>
    <w:rsid w:val="004B0EBD"/>
    <w:rsid w:val="004C5734"/>
    <w:rsid w:val="004E236D"/>
    <w:rsid w:val="004F4D03"/>
    <w:rsid w:val="00524946"/>
    <w:rsid w:val="005F3030"/>
    <w:rsid w:val="00642FE8"/>
    <w:rsid w:val="0064799A"/>
    <w:rsid w:val="00660299"/>
    <w:rsid w:val="006C1FB5"/>
    <w:rsid w:val="006C483A"/>
    <w:rsid w:val="006E0721"/>
    <w:rsid w:val="006E5737"/>
    <w:rsid w:val="0076093A"/>
    <w:rsid w:val="007715F3"/>
    <w:rsid w:val="007E5867"/>
    <w:rsid w:val="007F07F3"/>
    <w:rsid w:val="0086148C"/>
    <w:rsid w:val="00880142"/>
    <w:rsid w:val="008A29DF"/>
    <w:rsid w:val="008A3839"/>
    <w:rsid w:val="008C0F55"/>
    <w:rsid w:val="00923CEA"/>
    <w:rsid w:val="00950508"/>
    <w:rsid w:val="00975F9D"/>
    <w:rsid w:val="009A0E9B"/>
    <w:rsid w:val="00A52A8C"/>
    <w:rsid w:val="00A578A8"/>
    <w:rsid w:val="00B57F8D"/>
    <w:rsid w:val="00B7168F"/>
    <w:rsid w:val="00BC448D"/>
    <w:rsid w:val="00C74DB0"/>
    <w:rsid w:val="00C77589"/>
    <w:rsid w:val="00D16CF6"/>
    <w:rsid w:val="00D80E99"/>
    <w:rsid w:val="00D84E7F"/>
    <w:rsid w:val="00DC7F89"/>
    <w:rsid w:val="00DF08F3"/>
    <w:rsid w:val="00E04A49"/>
    <w:rsid w:val="00E30B1A"/>
    <w:rsid w:val="00E62207"/>
    <w:rsid w:val="00E9355B"/>
    <w:rsid w:val="00EF119D"/>
    <w:rsid w:val="00F036B5"/>
    <w:rsid w:val="00F11620"/>
    <w:rsid w:val="00F40AF6"/>
    <w:rsid w:val="00F5378A"/>
    <w:rsid w:val="00F81EE6"/>
    <w:rsid w:val="00FA7DF3"/>
    <w:rsid w:val="00FC1112"/>
    <w:rsid w:val="00FC7F72"/>
    <w:rsid w:val="00FF2755"/>
    <w:rsid w:val="00FF48AA"/>
    <w:rsid w:val="00FF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D58A"/>
  <w15:chartTrackingRefBased/>
  <w15:docId w15:val="{E1BAF913-E8EA-4219-8BAE-80919F9064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E750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autoRedefine/>
    <w:uiPriority w:val="99"/>
    <w:unhideWhenUsed/>
    <w:rsid w:val="00414C68"/>
    <w:pPr>
      <w:spacing w:line="240" w:lineRule="auto"/>
    </w:pPr>
    <w:rPr>
      <w:rFonts w:eastAsiaTheme="minorEastAsia"/>
      <w:sz w:val="24"/>
      <w:szCs w:val="20"/>
    </w:rPr>
  </w:style>
  <w:style w:type="character" w:styleId="CommentTextChar" w:customStyle="1">
    <w:name w:val="Comment Text Char"/>
    <w:basedOn w:val="DefaultParagraphFont"/>
    <w:link w:val="CommentText"/>
    <w:uiPriority w:val="99"/>
    <w:rsid w:val="00414C68"/>
    <w:rPr>
      <w:rFonts w:eastAsiaTheme="minorEastAsia"/>
      <w:sz w:val="24"/>
      <w:szCs w:val="20"/>
    </w:rPr>
  </w:style>
  <w:style w:type="paragraph" w:styleId="Header">
    <w:name w:val="header"/>
    <w:basedOn w:val="Normal"/>
    <w:link w:val="HeaderChar"/>
    <w:unhideWhenUsed/>
    <w:rsid w:val="002E750A"/>
    <w:pPr>
      <w:tabs>
        <w:tab w:val="center" w:pos="4680"/>
        <w:tab w:val="right" w:pos="9360"/>
      </w:tabs>
      <w:spacing w:after="0" w:line="240" w:lineRule="auto"/>
    </w:pPr>
  </w:style>
  <w:style w:type="character" w:styleId="HeaderChar" w:customStyle="1">
    <w:name w:val="Header Char"/>
    <w:basedOn w:val="DefaultParagraphFont"/>
    <w:link w:val="Header"/>
    <w:rsid w:val="002E750A"/>
  </w:style>
  <w:style w:type="table" w:styleId="TableGrid5" w:customStyle="1">
    <w:name w:val="Table Grid5"/>
    <w:basedOn w:val="TableNormal"/>
    <w:next w:val="TableGrid"/>
    <w:uiPriority w:val="59"/>
    <w:rsid w:val="002E750A"/>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2E75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4424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4E9"/>
  </w:style>
  <w:style w:type="paragraph" w:styleId="BalloonText">
    <w:name w:val="Balloon Text"/>
    <w:basedOn w:val="Normal"/>
    <w:link w:val="BalloonTextChar"/>
    <w:uiPriority w:val="99"/>
    <w:semiHidden/>
    <w:unhideWhenUsed/>
    <w:rsid w:val="003C5A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5AE3"/>
    <w:rPr>
      <w:rFonts w:ascii="Segoe UI" w:hAnsi="Segoe UI" w:cs="Segoe UI"/>
      <w:sz w:val="18"/>
      <w:szCs w:val="18"/>
    </w:rPr>
  </w:style>
  <w:style w:type="character" w:styleId="CommentReference">
    <w:name w:val="annotation reference"/>
    <w:basedOn w:val="DefaultParagraphFont"/>
    <w:uiPriority w:val="99"/>
    <w:semiHidden/>
    <w:unhideWhenUsed/>
    <w:rsid w:val="00202D03"/>
    <w:rPr>
      <w:sz w:val="16"/>
      <w:szCs w:val="16"/>
    </w:rPr>
  </w:style>
  <w:style w:type="paragraph" w:styleId="CommentSubject">
    <w:name w:val="annotation subject"/>
    <w:basedOn w:val="CommentText"/>
    <w:next w:val="CommentText"/>
    <w:link w:val="CommentSubjectChar"/>
    <w:uiPriority w:val="99"/>
    <w:semiHidden/>
    <w:unhideWhenUsed/>
    <w:rsid w:val="00202D03"/>
    <w:rPr>
      <w:rFonts w:eastAsiaTheme="minorHAnsi"/>
      <w:b/>
      <w:bCs/>
      <w:sz w:val="20"/>
    </w:rPr>
  </w:style>
  <w:style w:type="character" w:styleId="CommentSubjectChar" w:customStyle="1">
    <w:name w:val="Comment Subject Char"/>
    <w:basedOn w:val="CommentTextChar"/>
    <w:link w:val="CommentSubject"/>
    <w:uiPriority w:val="99"/>
    <w:semiHidden/>
    <w:rsid w:val="00202D0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719-E248-4E3F-8404-33E91178E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98D29-164B-4D0C-9FD2-8B36C7AB5A81}">
  <ds:schemaRefs>
    <ds:schemaRef ds:uri="http://schemas.microsoft.com/sharepoint/v3/contenttype/forms"/>
  </ds:schemaRefs>
</ds:datastoreItem>
</file>

<file path=customXml/itemProps3.xml><?xml version="1.0" encoding="utf-8"?>
<ds:datastoreItem xmlns:ds="http://schemas.openxmlformats.org/officeDocument/2006/customXml" ds:itemID="{E68CF575-A028-4E64-8F6F-3E31C18FFB7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fef20d4-fe9d-46c5-a725-2fbcf473c1f0"/>
    <ds:schemaRef ds:uri="c0356f7f-482a-4953-aba2-5ca98e295a56"/>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C3CBF0C-E3D7-48EE-8103-2122ACD0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Marilyn Gentner</cp:lastModifiedBy>
  <cp:revision>64</cp:revision>
  <dcterms:created xsi:type="dcterms:W3CDTF">2019-12-05T18:04:00Z</dcterms:created>
  <dcterms:modified xsi:type="dcterms:W3CDTF">2020-01-03T15:14:00Z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